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8CFA" w14:textId="61828F89" w:rsidR="00387BA7" w:rsidRPr="00387BA7" w:rsidRDefault="00387BA7" w:rsidP="008F3B7A">
      <w:pPr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387BA7">
        <w:rPr>
          <w:rFonts w:ascii="Arial" w:hAnsi="Arial" w:cs="Arial"/>
          <w:b/>
          <w:color w:val="7030A0"/>
          <w:sz w:val="28"/>
          <w:szCs w:val="28"/>
        </w:rPr>
        <w:t>FICHE SEANCE 1</w:t>
      </w:r>
    </w:p>
    <w:p w14:paraId="10F68DC4" w14:textId="0FADCAE5" w:rsidR="00AF125E" w:rsidRDefault="00AF125E" w:rsidP="008F3B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joue, tu joues, ils jouent</w:t>
      </w:r>
      <w:r w:rsidR="00E329F2">
        <w:rPr>
          <w:rFonts w:ascii="Arial" w:hAnsi="Arial" w:cs="Arial"/>
          <w:b/>
          <w:sz w:val="20"/>
          <w:szCs w:val="20"/>
        </w:rPr>
        <w:t> </w:t>
      </w:r>
    </w:p>
    <w:p w14:paraId="373E55A5" w14:textId="64DB4313" w:rsidR="00DC3B26" w:rsidRPr="00CC67E9" w:rsidRDefault="00DC3B26" w:rsidP="008F3B7A">
      <w:pPr>
        <w:jc w:val="both"/>
        <w:rPr>
          <w:rFonts w:ascii="Arial" w:hAnsi="Arial" w:cs="Arial"/>
          <w:i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Problématique :</w:t>
      </w:r>
      <w:r>
        <w:rPr>
          <w:rFonts w:ascii="Arial" w:hAnsi="Arial" w:cs="Arial"/>
          <w:sz w:val="20"/>
          <w:szCs w:val="20"/>
        </w:rPr>
        <w:t xml:space="preserve"> </w:t>
      </w:r>
      <w:r w:rsidR="00B16561" w:rsidRPr="00CC67E9">
        <w:rPr>
          <w:rFonts w:ascii="Arial" w:hAnsi="Arial" w:cs="Arial"/>
          <w:i/>
          <w:sz w:val="20"/>
          <w:szCs w:val="20"/>
        </w:rPr>
        <w:t>Appartenons-nous à une</w:t>
      </w:r>
      <w:r w:rsidR="00AF125E" w:rsidRPr="00CC67E9">
        <w:rPr>
          <w:rFonts w:ascii="Arial" w:hAnsi="Arial" w:cs="Arial"/>
          <w:i/>
          <w:sz w:val="20"/>
          <w:szCs w:val="20"/>
        </w:rPr>
        <w:t xml:space="preserve"> société vidéoludique</w:t>
      </w:r>
      <w:r w:rsidR="00B16561" w:rsidRPr="00CC67E9">
        <w:rPr>
          <w:rFonts w:ascii="Arial" w:hAnsi="Arial" w:cs="Arial"/>
          <w:i/>
          <w:sz w:val="20"/>
          <w:szCs w:val="20"/>
        </w:rPr>
        <w:t> ?</w:t>
      </w:r>
      <w:r w:rsidR="004E5B74" w:rsidRPr="00CC67E9">
        <w:rPr>
          <w:rFonts w:ascii="Arial" w:hAnsi="Arial" w:cs="Arial"/>
          <w:i/>
          <w:sz w:val="20"/>
          <w:szCs w:val="20"/>
        </w:rPr>
        <w:t xml:space="preserve"> </w:t>
      </w:r>
    </w:p>
    <w:p w14:paraId="6D687A79" w14:textId="14D3CC1A" w:rsidR="00DC3B26" w:rsidRDefault="00DC3B26" w:rsidP="00DC3B26">
      <w:pPr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Support :</w:t>
      </w:r>
      <w:r w:rsidR="004E5B74">
        <w:rPr>
          <w:rFonts w:ascii="Arial" w:hAnsi="Arial" w:cs="Arial"/>
          <w:sz w:val="20"/>
          <w:szCs w:val="20"/>
        </w:rPr>
        <w:t xml:space="preserve"> </w:t>
      </w:r>
      <w:r w:rsidR="00B16561">
        <w:rPr>
          <w:rFonts w:ascii="Arial" w:eastAsia="Calibri" w:hAnsi="Arial" w:cs="Arial"/>
          <w:sz w:val="20"/>
          <w:szCs w:val="20"/>
        </w:rPr>
        <w:t xml:space="preserve">Extraits des résultats d’une </w:t>
      </w:r>
      <w:hyperlink r:id="rId10" w:history="1">
        <w:r w:rsidR="00B16561" w:rsidRPr="00647DA7">
          <w:rPr>
            <w:rStyle w:val="Lienhypertexte"/>
            <w:rFonts w:ascii="Arial" w:eastAsia="Calibri" w:hAnsi="Arial" w:cs="Arial"/>
            <w:sz w:val="20"/>
            <w:szCs w:val="20"/>
          </w:rPr>
          <w:t>enquête</w:t>
        </w:r>
      </w:hyperlink>
      <w:r w:rsidR="00B16561">
        <w:rPr>
          <w:rFonts w:ascii="Arial" w:eastAsia="Calibri" w:hAnsi="Arial" w:cs="Arial"/>
          <w:sz w:val="20"/>
          <w:szCs w:val="20"/>
        </w:rPr>
        <w:t xml:space="preserve"> « Les Français et le jeu vidéo » SELL.</w:t>
      </w:r>
      <w:r w:rsidR="00EC27FF">
        <w:rPr>
          <w:rFonts w:ascii="Arial" w:eastAsia="Calibri" w:hAnsi="Arial" w:cs="Arial"/>
          <w:sz w:val="20"/>
          <w:szCs w:val="20"/>
        </w:rPr>
        <w:t xml:space="preserve">  </w:t>
      </w:r>
      <w:hyperlink r:id="rId11" w:history="1">
        <w:r w:rsidR="00EC27FF" w:rsidRPr="001A1C2F">
          <w:rPr>
            <w:rStyle w:val="Lienhypertexte"/>
            <w:rFonts w:ascii="Arial" w:eastAsia="Calibri" w:hAnsi="Arial" w:cs="Arial"/>
            <w:sz w:val="20"/>
            <w:szCs w:val="20"/>
          </w:rPr>
          <w:t>https://www.sell.fr/news/lessentiel-du-jeu-video-novembre-2020</w:t>
        </w:r>
      </w:hyperlink>
      <w:r w:rsidR="00EC27FF">
        <w:rPr>
          <w:rFonts w:ascii="Arial" w:eastAsia="Calibri" w:hAnsi="Arial" w:cs="Arial"/>
          <w:sz w:val="20"/>
          <w:szCs w:val="20"/>
        </w:rPr>
        <w:t xml:space="preserve"> </w:t>
      </w:r>
    </w:p>
    <w:p w14:paraId="5C2F647F" w14:textId="77777777" w:rsidR="00DC3B26" w:rsidRPr="00CB7140" w:rsidRDefault="00DC3B26" w:rsidP="00DC3B26">
      <w:pPr>
        <w:rPr>
          <w:rFonts w:ascii="Arial" w:hAnsi="Arial" w:cs="Arial"/>
          <w:b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 xml:space="preserve">Capacités travaillées : </w:t>
      </w:r>
    </w:p>
    <w:p w14:paraId="212F55BF" w14:textId="6B5D2885" w:rsidR="004E5B74" w:rsidRPr="00EB304F" w:rsidRDefault="00EB304F" w:rsidP="004E5B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Ecrire : </w:t>
      </w:r>
      <w:r>
        <w:rPr>
          <w:rFonts w:ascii="Arial" w:hAnsi="Arial" w:cs="Arial"/>
          <w:sz w:val="20"/>
          <w:szCs w:val="20"/>
        </w:rPr>
        <w:t>rendre compte/décrire</w:t>
      </w:r>
      <w:r w:rsidR="000D3EA9">
        <w:rPr>
          <w:rFonts w:ascii="Arial" w:hAnsi="Arial" w:cs="Arial"/>
          <w:sz w:val="20"/>
          <w:szCs w:val="20"/>
        </w:rPr>
        <w:t xml:space="preserve"> </w:t>
      </w:r>
      <w:r w:rsidRPr="00EB304F">
        <w:rPr>
          <w:rFonts w:ascii="Arial" w:hAnsi="Arial" w:cs="Arial"/>
          <w:sz w:val="20"/>
          <w:szCs w:val="20"/>
        </w:rPr>
        <w:t>une expérience</w:t>
      </w:r>
      <w:r>
        <w:rPr>
          <w:rFonts w:ascii="Arial" w:hAnsi="Arial" w:cs="Arial"/>
          <w:sz w:val="20"/>
          <w:szCs w:val="20"/>
        </w:rPr>
        <w:t>,</w:t>
      </w:r>
      <w:r w:rsidR="000D3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situation</w:t>
      </w:r>
    </w:p>
    <w:p w14:paraId="2FF952A9" w14:textId="78FD130E" w:rsidR="00DC3B26" w:rsidRDefault="00DC3B26" w:rsidP="00DC3B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Devenir un lecteur critique et compétent :</w:t>
      </w:r>
      <w:r>
        <w:rPr>
          <w:rFonts w:ascii="Arial" w:hAnsi="Arial" w:cs="Arial"/>
          <w:sz w:val="20"/>
          <w:szCs w:val="20"/>
        </w:rPr>
        <w:t xml:space="preserve"> </w:t>
      </w:r>
      <w:r w:rsidR="00365649">
        <w:rPr>
          <w:rFonts w:ascii="Arial" w:hAnsi="Arial" w:cs="Arial"/>
          <w:sz w:val="20"/>
          <w:szCs w:val="20"/>
        </w:rPr>
        <w:t xml:space="preserve">se repérer dans un flux de données, mettre à distance des informations (en </w:t>
      </w:r>
      <w:r w:rsidR="00B16561">
        <w:rPr>
          <w:rFonts w:ascii="Arial" w:hAnsi="Arial" w:cs="Arial"/>
          <w:sz w:val="20"/>
          <w:szCs w:val="20"/>
        </w:rPr>
        <w:t>s’interroge</w:t>
      </w:r>
      <w:r w:rsidR="000D3EA9">
        <w:rPr>
          <w:rFonts w:ascii="Arial" w:hAnsi="Arial" w:cs="Arial"/>
          <w:sz w:val="20"/>
          <w:szCs w:val="20"/>
        </w:rPr>
        <w:t>ant</w:t>
      </w:r>
      <w:r w:rsidR="00B16561">
        <w:rPr>
          <w:rFonts w:ascii="Arial" w:hAnsi="Arial" w:cs="Arial"/>
          <w:sz w:val="20"/>
          <w:szCs w:val="20"/>
        </w:rPr>
        <w:t xml:space="preserve"> sur le</w:t>
      </w:r>
      <w:r w:rsidR="00365649">
        <w:rPr>
          <w:rFonts w:ascii="Arial" w:hAnsi="Arial" w:cs="Arial"/>
          <w:sz w:val="20"/>
          <w:szCs w:val="20"/>
        </w:rPr>
        <w:t>ur</w:t>
      </w:r>
      <w:r w:rsidR="00B16561">
        <w:rPr>
          <w:rFonts w:ascii="Arial" w:hAnsi="Arial" w:cs="Arial"/>
          <w:sz w:val="20"/>
          <w:szCs w:val="20"/>
        </w:rPr>
        <w:t>s sources</w:t>
      </w:r>
      <w:r w:rsidR="000D3EA9">
        <w:rPr>
          <w:rFonts w:ascii="Arial" w:hAnsi="Arial" w:cs="Arial"/>
          <w:sz w:val="20"/>
          <w:szCs w:val="20"/>
        </w:rPr>
        <w:t xml:space="preserve">, </w:t>
      </w:r>
      <w:r w:rsidR="00365649">
        <w:rPr>
          <w:rFonts w:ascii="Arial" w:hAnsi="Arial" w:cs="Arial"/>
          <w:sz w:val="20"/>
          <w:szCs w:val="20"/>
        </w:rPr>
        <w:t>leurs</w:t>
      </w:r>
      <w:r w:rsidR="00B16561">
        <w:rPr>
          <w:rFonts w:ascii="Arial" w:hAnsi="Arial" w:cs="Arial"/>
          <w:sz w:val="20"/>
          <w:szCs w:val="20"/>
        </w:rPr>
        <w:t xml:space="preserve"> fondements</w:t>
      </w:r>
      <w:r w:rsidR="00365649">
        <w:rPr>
          <w:rFonts w:ascii="Arial" w:hAnsi="Arial" w:cs="Arial"/>
          <w:sz w:val="20"/>
          <w:szCs w:val="20"/>
        </w:rPr>
        <w:t>)</w:t>
      </w:r>
    </w:p>
    <w:p w14:paraId="0AE4E1CF" w14:textId="4B55A88C" w:rsidR="004E5B74" w:rsidRDefault="00EB6BF5" w:rsidP="00DC3B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</w:t>
      </w:r>
      <w:r w:rsidR="004E5B74">
        <w:rPr>
          <w:rFonts w:ascii="Arial" w:hAnsi="Arial" w:cs="Arial"/>
          <w:b/>
          <w:sz w:val="20"/>
          <w:szCs w:val="20"/>
        </w:rPr>
        <w:t>er</w:t>
      </w:r>
      <w:r w:rsidR="0084154F">
        <w:rPr>
          <w:rFonts w:ascii="Arial" w:hAnsi="Arial" w:cs="Arial"/>
          <w:b/>
          <w:sz w:val="20"/>
          <w:szCs w:val="20"/>
        </w:rPr>
        <w:t xml:space="preserve"> à l’écrit</w:t>
      </w:r>
      <w:r w:rsidR="004E5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enquête</w:t>
      </w:r>
      <w:r w:rsidR="00365649">
        <w:rPr>
          <w:rFonts w:ascii="Arial" w:hAnsi="Arial" w:cs="Arial"/>
          <w:sz w:val="20"/>
          <w:szCs w:val="20"/>
        </w:rPr>
        <w:t xml:space="preserve"> en utilisant des pronoms de reprise</w:t>
      </w:r>
    </w:p>
    <w:p w14:paraId="09B76F76" w14:textId="5F299DFB" w:rsidR="00DC3B26" w:rsidRDefault="00DC3B26" w:rsidP="00DC3B26">
      <w:pPr>
        <w:jc w:val="both"/>
        <w:rPr>
          <w:rFonts w:ascii="Arial" w:hAnsi="Arial" w:cs="Arial"/>
          <w:b/>
          <w:sz w:val="20"/>
          <w:szCs w:val="20"/>
        </w:rPr>
      </w:pPr>
      <w:r w:rsidRPr="00772375">
        <w:rPr>
          <w:rFonts w:ascii="Arial" w:hAnsi="Arial" w:cs="Arial"/>
          <w:b/>
          <w:sz w:val="20"/>
          <w:szCs w:val="20"/>
        </w:rPr>
        <w:t xml:space="preserve">Etape 1 </w:t>
      </w:r>
    </w:p>
    <w:p w14:paraId="4297CDF8" w14:textId="4ACC248E" w:rsidR="00EB6BF5" w:rsidRDefault="00E14090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</w:t>
      </w:r>
      <w:r w:rsidR="005673EE">
        <w:rPr>
          <w:rFonts w:ascii="Arial" w:hAnsi="Arial" w:cs="Arial"/>
          <w:sz w:val="20"/>
          <w:szCs w:val="20"/>
        </w:rPr>
        <w:t xml:space="preserve"> début de </w:t>
      </w:r>
      <w:r>
        <w:rPr>
          <w:rFonts w:ascii="Arial" w:hAnsi="Arial" w:cs="Arial"/>
          <w:sz w:val="20"/>
          <w:szCs w:val="20"/>
        </w:rPr>
        <w:t xml:space="preserve">la </w:t>
      </w:r>
      <w:r w:rsidR="005673EE">
        <w:rPr>
          <w:rFonts w:ascii="Arial" w:hAnsi="Arial" w:cs="Arial"/>
          <w:sz w:val="20"/>
          <w:szCs w:val="20"/>
        </w:rPr>
        <w:t>séance</w:t>
      </w:r>
      <w:r w:rsidR="000D3EA9">
        <w:rPr>
          <w:rFonts w:ascii="Arial" w:hAnsi="Arial" w:cs="Arial"/>
          <w:sz w:val="20"/>
          <w:szCs w:val="20"/>
        </w:rPr>
        <w:t xml:space="preserve"> ou en amont de la séance</w:t>
      </w:r>
      <w:r w:rsidR="005673EE">
        <w:rPr>
          <w:rFonts w:ascii="Arial" w:hAnsi="Arial" w:cs="Arial"/>
          <w:sz w:val="20"/>
          <w:szCs w:val="20"/>
        </w:rPr>
        <w:t>, l</w:t>
      </w:r>
      <w:r w:rsidR="00EB6BF5">
        <w:rPr>
          <w:rFonts w:ascii="Arial" w:hAnsi="Arial" w:cs="Arial"/>
          <w:sz w:val="20"/>
          <w:szCs w:val="20"/>
        </w:rPr>
        <w:t xml:space="preserve">es élèves répondent à une </w:t>
      </w:r>
      <w:hyperlink w:anchor="Questionnaire" w:history="1">
        <w:r w:rsidR="00EB6BF5" w:rsidRPr="000D3EA9">
          <w:rPr>
            <w:rStyle w:val="Lienhypertexte"/>
            <w:rFonts w:ascii="Arial" w:hAnsi="Arial" w:cs="Arial"/>
            <w:sz w:val="20"/>
            <w:szCs w:val="20"/>
          </w:rPr>
          <w:t>enquête</w:t>
        </w:r>
      </w:hyperlink>
      <w:r w:rsidR="00EB6BF5">
        <w:rPr>
          <w:rFonts w:ascii="Arial" w:hAnsi="Arial" w:cs="Arial"/>
          <w:sz w:val="20"/>
          <w:szCs w:val="20"/>
        </w:rPr>
        <w:t xml:space="preserve"> en ligne</w:t>
      </w:r>
      <w:r>
        <w:rPr>
          <w:rFonts w:ascii="Arial" w:hAnsi="Arial" w:cs="Arial"/>
          <w:sz w:val="20"/>
          <w:szCs w:val="20"/>
        </w:rPr>
        <w:t xml:space="preserve"> (</w:t>
      </w:r>
      <w:r w:rsidR="000D3EA9">
        <w:rPr>
          <w:rFonts w:ascii="Arial" w:hAnsi="Arial" w:cs="Arial"/>
          <w:sz w:val="20"/>
          <w:szCs w:val="20"/>
        </w:rPr>
        <w:t xml:space="preserve">question ci-après, </w:t>
      </w:r>
      <w:r>
        <w:rPr>
          <w:rFonts w:ascii="Arial" w:hAnsi="Arial" w:cs="Arial"/>
          <w:sz w:val="20"/>
          <w:szCs w:val="20"/>
        </w:rPr>
        <w:t>choix de l’application utilisée selon le contexte).</w:t>
      </w:r>
      <w:r w:rsidR="00567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est nécessaire</w:t>
      </w:r>
      <w:r w:rsidR="005673EE">
        <w:rPr>
          <w:rFonts w:ascii="Arial" w:hAnsi="Arial" w:cs="Arial"/>
          <w:sz w:val="20"/>
          <w:szCs w:val="20"/>
        </w:rPr>
        <w:t xml:space="preserve"> d’obtenir </w:t>
      </w:r>
      <w:r>
        <w:rPr>
          <w:rFonts w:ascii="Arial" w:hAnsi="Arial" w:cs="Arial"/>
          <w:sz w:val="20"/>
          <w:szCs w:val="20"/>
        </w:rPr>
        <w:t xml:space="preserve">immédiatement </w:t>
      </w:r>
      <w:r w:rsidR="005673EE">
        <w:rPr>
          <w:rFonts w:ascii="Arial" w:hAnsi="Arial" w:cs="Arial"/>
          <w:sz w:val="20"/>
          <w:szCs w:val="20"/>
        </w:rPr>
        <w:t>des résultats</w:t>
      </w:r>
      <w:r w:rsidR="00EB6BF5">
        <w:rPr>
          <w:rFonts w:ascii="Arial" w:hAnsi="Arial" w:cs="Arial"/>
          <w:sz w:val="20"/>
          <w:szCs w:val="20"/>
        </w:rPr>
        <w:t xml:space="preserve"> </w:t>
      </w:r>
      <w:r w:rsidR="005673EE">
        <w:rPr>
          <w:rFonts w:ascii="Arial" w:hAnsi="Arial" w:cs="Arial"/>
          <w:sz w:val="20"/>
          <w:szCs w:val="20"/>
        </w:rPr>
        <w:t>statistiques</w:t>
      </w:r>
      <w:r w:rsidR="000D3EA9">
        <w:rPr>
          <w:rFonts w:ascii="Arial" w:hAnsi="Arial" w:cs="Arial"/>
          <w:sz w:val="20"/>
          <w:szCs w:val="20"/>
        </w:rPr>
        <w:t xml:space="preserve"> avant de passer à l’étape 2</w:t>
      </w:r>
      <w:r>
        <w:rPr>
          <w:rFonts w:ascii="Arial" w:hAnsi="Arial" w:cs="Arial"/>
          <w:sz w:val="20"/>
          <w:szCs w:val="20"/>
        </w:rPr>
        <w:t>.</w:t>
      </w:r>
      <w:r w:rsidR="005673EE">
        <w:rPr>
          <w:rFonts w:ascii="Arial" w:hAnsi="Arial" w:cs="Arial"/>
          <w:sz w:val="20"/>
          <w:szCs w:val="20"/>
        </w:rPr>
        <w:t xml:space="preserve"> </w:t>
      </w:r>
      <w:bookmarkStart w:id="0" w:name="Etape1"/>
      <w:bookmarkEnd w:id="0"/>
    </w:p>
    <w:p w14:paraId="78BB06D9" w14:textId="3C31562C" w:rsidR="00DC3B26" w:rsidRDefault="00DC3B26" w:rsidP="00DC3B26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88580537"/>
      <w:bookmarkEnd w:id="1"/>
      <w:r w:rsidRPr="00772375">
        <w:rPr>
          <w:rFonts w:ascii="Arial" w:hAnsi="Arial" w:cs="Arial"/>
          <w:b/>
          <w:sz w:val="20"/>
          <w:szCs w:val="20"/>
        </w:rPr>
        <w:t>Etape 2</w:t>
      </w:r>
    </w:p>
    <w:p w14:paraId="63BF17AF" w14:textId="14A3271E" w:rsidR="005673EE" w:rsidRDefault="005673EE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 des résultats de l’enquête</w:t>
      </w:r>
      <w:r w:rsidR="0084154F">
        <w:rPr>
          <w:rFonts w:ascii="Arial" w:hAnsi="Arial" w:cs="Arial"/>
          <w:sz w:val="20"/>
          <w:szCs w:val="20"/>
        </w:rPr>
        <w:t xml:space="preserve"> </w:t>
      </w:r>
      <w:r w:rsidR="00E14090">
        <w:rPr>
          <w:rFonts w:ascii="Arial" w:hAnsi="Arial" w:cs="Arial"/>
          <w:sz w:val="20"/>
          <w:szCs w:val="20"/>
        </w:rPr>
        <w:t>(</w:t>
      </w:r>
      <w:r w:rsidR="0084154F">
        <w:rPr>
          <w:rFonts w:ascii="Arial" w:hAnsi="Arial" w:cs="Arial"/>
          <w:sz w:val="20"/>
          <w:szCs w:val="20"/>
        </w:rPr>
        <w:t>présent</w:t>
      </w:r>
      <w:r w:rsidR="00E14090">
        <w:rPr>
          <w:rFonts w:ascii="Arial" w:hAnsi="Arial" w:cs="Arial"/>
          <w:sz w:val="20"/>
          <w:szCs w:val="20"/>
        </w:rPr>
        <w:t>és</w:t>
      </w:r>
      <w:r w:rsidR="0084154F">
        <w:rPr>
          <w:rFonts w:ascii="Arial" w:hAnsi="Arial" w:cs="Arial"/>
          <w:sz w:val="20"/>
          <w:szCs w:val="20"/>
        </w:rPr>
        <w:t xml:space="preserve"> sous forme de graphique si possible</w:t>
      </w:r>
      <w:r w:rsidR="00E1409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et échanges à l’oral</w:t>
      </w:r>
      <w:r w:rsidR="00E061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4DE27C8" w14:textId="1B6FD9AA" w:rsidR="005673EE" w:rsidRDefault="00E14090" w:rsidP="008415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673EE" w:rsidRPr="0084154F">
        <w:rPr>
          <w:rFonts w:ascii="Arial" w:hAnsi="Arial" w:cs="Arial"/>
          <w:sz w:val="20"/>
          <w:szCs w:val="20"/>
        </w:rPr>
        <w:t>emander</w:t>
      </w:r>
      <w:r>
        <w:rPr>
          <w:rFonts w:ascii="Arial" w:hAnsi="Arial" w:cs="Arial"/>
          <w:sz w:val="20"/>
          <w:szCs w:val="20"/>
        </w:rPr>
        <w:t xml:space="preserve"> </w:t>
      </w:r>
      <w:r w:rsidR="005673EE" w:rsidRPr="0084154F">
        <w:rPr>
          <w:rFonts w:ascii="Arial" w:hAnsi="Arial" w:cs="Arial"/>
          <w:sz w:val="20"/>
          <w:szCs w:val="20"/>
        </w:rPr>
        <w:t xml:space="preserve">aux élèves qui ont répondu </w:t>
      </w:r>
      <w:r w:rsidR="005673EE" w:rsidRPr="000D3EA9">
        <w:rPr>
          <w:rFonts w:ascii="Arial" w:hAnsi="Arial" w:cs="Arial"/>
          <w:i/>
          <w:sz w:val="20"/>
          <w:szCs w:val="20"/>
        </w:rPr>
        <w:t>OUI</w:t>
      </w:r>
      <w:r w:rsidR="005673EE" w:rsidRPr="0084154F">
        <w:rPr>
          <w:rFonts w:ascii="Arial" w:hAnsi="Arial" w:cs="Arial"/>
          <w:sz w:val="20"/>
          <w:szCs w:val="20"/>
        </w:rPr>
        <w:t xml:space="preserve"> à la première question, </w:t>
      </w:r>
      <w:r w:rsidR="005673EE" w:rsidRPr="0084154F">
        <w:rPr>
          <w:rFonts w:ascii="Arial" w:hAnsi="Arial" w:cs="Arial"/>
          <w:b/>
          <w:sz w:val="20"/>
          <w:szCs w:val="20"/>
        </w:rPr>
        <w:t>à quoi</w:t>
      </w:r>
      <w:r w:rsidR="005673EE" w:rsidRPr="0084154F">
        <w:rPr>
          <w:rFonts w:ascii="Arial" w:hAnsi="Arial" w:cs="Arial"/>
          <w:sz w:val="20"/>
          <w:szCs w:val="20"/>
        </w:rPr>
        <w:t xml:space="preserve"> ils jouent et ceux qui </w:t>
      </w:r>
      <w:proofErr w:type="gramStart"/>
      <w:r w:rsidR="005673EE" w:rsidRPr="0084154F">
        <w:rPr>
          <w:rFonts w:ascii="Arial" w:hAnsi="Arial" w:cs="Arial"/>
          <w:sz w:val="20"/>
          <w:szCs w:val="20"/>
        </w:rPr>
        <w:t>ont</w:t>
      </w:r>
      <w:proofErr w:type="gramEnd"/>
      <w:r w:rsidR="005673EE" w:rsidRPr="0084154F">
        <w:rPr>
          <w:rFonts w:ascii="Arial" w:hAnsi="Arial" w:cs="Arial"/>
          <w:sz w:val="20"/>
          <w:szCs w:val="20"/>
        </w:rPr>
        <w:t xml:space="preserve"> répondu </w:t>
      </w:r>
      <w:r w:rsidR="005673EE" w:rsidRPr="000D3EA9">
        <w:rPr>
          <w:rFonts w:ascii="Arial" w:hAnsi="Arial" w:cs="Arial"/>
          <w:i/>
          <w:sz w:val="20"/>
          <w:szCs w:val="20"/>
        </w:rPr>
        <w:t>NON</w:t>
      </w:r>
      <w:r w:rsidR="005673EE" w:rsidRPr="0084154F">
        <w:rPr>
          <w:rFonts w:ascii="Arial" w:hAnsi="Arial" w:cs="Arial"/>
          <w:sz w:val="20"/>
          <w:szCs w:val="20"/>
        </w:rPr>
        <w:t xml:space="preserve"> </w:t>
      </w:r>
      <w:r w:rsidR="005673EE" w:rsidRPr="0084154F">
        <w:rPr>
          <w:rFonts w:ascii="Arial" w:hAnsi="Arial" w:cs="Arial"/>
          <w:b/>
          <w:sz w:val="20"/>
          <w:szCs w:val="20"/>
        </w:rPr>
        <w:t>pourquoi</w:t>
      </w:r>
      <w:r w:rsidR="005673EE" w:rsidRPr="0084154F">
        <w:rPr>
          <w:rFonts w:ascii="Arial" w:hAnsi="Arial" w:cs="Arial"/>
          <w:sz w:val="20"/>
          <w:szCs w:val="20"/>
        </w:rPr>
        <w:t xml:space="preserve"> ils ne jouent pas (réponse synthétique)</w:t>
      </w:r>
      <w:r w:rsidR="0084154F" w:rsidRPr="0084154F">
        <w:rPr>
          <w:rFonts w:ascii="Arial" w:hAnsi="Arial" w:cs="Arial"/>
          <w:sz w:val="20"/>
          <w:szCs w:val="20"/>
        </w:rPr>
        <w:t xml:space="preserve"> ; </w:t>
      </w:r>
    </w:p>
    <w:p w14:paraId="669F065F" w14:textId="6A4D7DBD" w:rsidR="0084154F" w:rsidRDefault="0084154F" w:rsidP="008415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autres résultats, amener les élèves à justifier leur avis sur le profil de la classe </w:t>
      </w:r>
      <w:r w:rsidR="000D3EA9">
        <w:rPr>
          <w:rFonts w:ascii="Arial" w:hAnsi="Arial" w:cs="Arial"/>
          <w:sz w:val="20"/>
          <w:szCs w:val="20"/>
        </w:rPr>
        <w:t xml:space="preserve">(en répondant par exemple à cette question : </w:t>
      </w:r>
      <w:r w:rsidR="000D3EA9" w:rsidRPr="000D3EA9">
        <w:rPr>
          <w:rFonts w:ascii="Arial" w:hAnsi="Arial" w:cs="Arial"/>
          <w:i/>
          <w:sz w:val="20"/>
          <w:szCs w:val="20"/>
        </w:rPr>
        <w:t>l</w:t>
      </w:r>
      <w:r w:rsidRPr="0084154F">
        <w:rPr>
          <w:rFonts w:ascii="Arial" w:hAnsi="Arial" w:cs="Arial"/>
          <w:i/>
          <w:sz w:val="20"/>
          <w:szCs w:val="20"/>
        </w:rPr>
        <w:t>es élèves partagent-ils la même vision des pratiques vidéoludiques ?</w:t>
      </w:r>
      <w:r w:rsidRPr="00D5148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6FFE93" w14:textId="36007E22" w:rsidR="00F77BDA" w:rsidRPr="000D3EA9" w:rsidRDefault="000D3EA9" w:rsidP="008415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élargit la perspective, les élèves font des hypothèses sur le profil des joueurs français : </w:t>
      </w:r>
      <w:r>
        <w:rPr>
          <w:rFonts w:ascii="Arial" w:hAnsi="Arial" w:cs="Arial"/>
          <w:i/>
          <w:sz w:val="20"/>
          <w:szCs w:val="20"/>
        </w:rPr>
        <w:t>La classe est-elle représentative</w:t>
      </w:r>
      <w:r w:rsidRPr="000D3EA9">
        <w:rPr>
          <w:rFonts w:ascii="Arial" w:hAnsi="Arial" w:cs="Arial"/>
          <w:i/>
          <w:sz w:val="20"/>
          <w:szCs w:val="20"/>
        </w:rPr>
        <w:t xml:space="preserve"> des joueurs de jeu vidéo en France ?</w:t>
      </w:r>
      <w:r>
        <w:rPr>
          <w:rFonts w:ascii="Arial" w:hAnsi="Arial" w:cs="Arial"/>
          <w:sz w:val="20"/>
          <w:szCs w:val="20"/>
        </w:rPr>
        <w:t xml:space="preserve"> </w:t>
      </w:r>
      <w:r w:rsidR="00E14090" w:rsidRPr="000D3EA9">
        <w:rPr>
          <w:rFonts w:ascii="Arial" w:hAnsi="Arial" w:cs="Arial"/>
          <w:i/>
          <w:sz w:val="20"/>
          <w:szCs w:val="20"/>
        </w:rPr>
        <w:t>Quel serait, d’après vos réponses, le profil des joueurs français ?</w:t>
      </w:r>
      <w:bookmarkStart w:id="2" w:name="Etape2"/>
      <w:bookmarkEnd w:id="2"/>
    </w:p>
    <w:p w14:paraId="1C7F7E03" w14:textId="77AD45A1" w:rsidR="00DC3B26" w:rsidRDefault="00DC3B26" w:rsidP="00DC3B26">
      <w:pPr>
        <w:jc w:val="both"/>
        <w:rPr>
          <w:rFonts w:ascii="Arial" w:hAnsi="Arial" w:cs="Arial"/>
          <w:b/>
          <w:sz w:val="20"/>
          <w:szCs w:val="20"/>
        </w:rPr>
      </w:pPr>
      <w:r w:rsidRPr="00772375">
        <w:rPr>
          <w:rFonts w:ascii="Arial" w:hAnsi="Arial" w:cs="Arial"/>
          <w:b/>
          <w:sz w:val="20"/>
          <w:szCs w:val="20"/>
        </w:rPr>
        <w:t xml:space="preserve">Etape 3 </w:t>
      </w:r>
    </w:p>
    <w:p w14:paraId="4CBB67B2" w14:textId="3F64566E" w:rsidR="0084154F" w:rsidRDefault="00365649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binôme</w:t>
      </w:r>
      <w:r w:rsidR="0084154F">
        <w:rPr>
          <w:rFonts w:ascii="Arial" w:hAnsi="Arial" w:cs="Arial"/>
          <w:b/>
          <w:sz w:val="20"/>
          <w:szCs w:val="20"/>
        </w:rPr>
        <w:t xml:space="preserve"> : </w:t>
      </w:r>
      <w:r w:rsidR="0084154F">
        <w:rPr>
          <w:rFonts w:ascii="Arial" w:hAnsi="Arial" w:cs="Arial"/>
          <w:sz w:val="20"/>
          <w:szCs w:val="20"/>
        </w:rPr>
        <w:t>les élèves prennent connaissance de</w:t>
      </w:r>
      <w:r>
        <w:rPr>
          <w:rFonts w:ascii="Arial" w:hAnsi="Arial" w:cs="Arial"/>
          <w:sz w:val="20"/>
          <w:szCs w:val="20"/>
        </w:rPr>
        <w:t>s résultats de</w:t>
      </w:r>
      <w:r w:rsidR="0084154F">
        <w:rPr>
          <w:rFonts w:ascii="Arial" w:hAnsi="Arial" w:cs="Arial"/>
          <w:sz w:val="20"/>
          <w:szCs w:val="20"/>
        </w:rPr>
        <w:t xml:space="preserve"> l’enquête</w:t>
      </w:r>
      <w:r>
        <w:rPr>
          <w:rFonts w:ascii="Arial" w:hAnsi="Arial" w:cs="Arial"/>
          <w:sz w:val="20"/>
          <w:szCs w:val="20"/>
        </w:rPr>
        <w:t xml:space="preserve"> (extraits si imprimés/fichier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intégral si accessible sur PC)</w:t>
      </w:r>
      <w:r w:rsidR="00FB20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les confrontent à ceux de la classe</w:t>
      </w:r>
      <w:r w:rsidR="00FB2085">
        <w:rPr>
          <w:rFonts w:ascii="Arial" w:hAnsi="Arial" w:cs="Arial"/>
          <w:sz w:val="20"/>
          <w:szCs w:val="20"/>
        </w:rPr>
        <w:t xml:space="preserve"> et rédigent un commentaire (les points communs, les écarts, ce qui les surprend). </w:t>
      </w:r>
    </w:p>
    <w:p w14:paraId="49382BBD" w14:textId="02F22F0D" w:rsidR="00FB2085" w:rsidRPr="00E6158C" w:rsidRDefault="00FB2085" w:rsidP="00DC3B26">
      <w:pPr>
        <w:jc w:val="both"/>
        <w:rPr>
          <w:rFonts w:ascii="Arial" w:hAnsi="Arial" w:cs="Arial"/>
          <w:i/>
          <w:sz w:val="20"/>
          <w:szCs w:val="20"/>
        </w:rPr>
      </w:pPr>
      <w:r w:rsidRPr="00E6158C">
        <w:rPr>
          <w:rFonts w:ascii="Arial" w:hAnsi="Arial" w:cs="Arial"/>
          <w:i/>
          <w:sz w:val="20"/>
          <w:szCs w:val="20"/>
        </w:rPr>
        <w:t xml:space="preserve">Contrainte d’écriture possible : ne pas citer les données statistiques </w:t>
      </w:r>
      <w:r w:rsidR="00E6158C" w:rsidRPr="00E6158C">
        <w:rPr>
          <w:rFonts w:ascii="Arial" w:hAnsi="Arial" w:cs="Arial"/>
          <w:i/>
          <w:sz w:val="20"/>
          <w:szCs w:val="20"/>
        </w:rPr>
        <w:t xml:space="preserve">de la classe mais </w:t>
      </w:r>
      <w:r w:rsidRPr="00E6158C">
        <w:rPr>
          <w:rFonts w:ascii="Arial" w:hAnsi="Arial" w:cs="Arial"/>
          <w:i/>
          <w:sz w:val="20"/>
          <w:szCs w:val="20"/>
        </w:rPr>
        <w:t>utiliser dans leur paragraphe les pronoms i</w:t>
      </w:r>
      <w:r w:rsidR="00E6158C" w:rsidRPr="00E6158C">
        <w:rPr>
          <w:rFonts w:ascii="Arial" w:hAnsi="Arial" w:cs="Arial"/>
          <w:i/>
          <w:sz w:val="20"/>
          <w:szCs w:val="20"/>
        </w:rPr>
        <w:t>ndéfinis « la plupart, beaucoup, peu, certains, personne, nul, quelques-uns etc. »</w:t>
      </w:r>
    </w:p>
    <w:p w14:paraId="45239A84" w14:textId="02508233" w:rsidR="00E14090" w:rsidRDefault="00E14090" w:rsidP="00E14090">
      <w:pPr>
        <w:jc w:val="both"/>
        <w:rPr>
          <w:rFonts w:ascii="Arial" w:hAnsi="Arial" w:cs="Arial"/>
          <w:b/>
          <w:sz w:val="20"/>
          <w:szCs w:val="20"/>
        </w:rPr>
      </w:pPr>
      <w:r w:rsidRPr="00772375">
        <w:rPr>
          <w:rFonts w:ascii="Arial" w:hAnsi="Arial" w:cs="Arial"/>
          <w:b/>
          <w:sz w:val="20"/>
          <w:szCs w:val="20"/>
        </w:rPr>
        <w:t xml:space="preserve">Etape </w:t>
      </w:r>
      <w:r>
        <w:rPr>
          <w:rFonts w:ascii="Arial" w:hAnsi="Arial" w:cs="Arial"/>
          <w:b/>
          <w:sz w:val="20"/>
          <w:szCs w:val="20"/>
        </w:rPr>
        <w:t>4</w:t>
      </w:r>
      <w:r w:rsidRPr="00772375">
        <w:rPr>
          <w:rFonts w:ascii="Arial" w:hAnsi="Arial" w:cs="Arial"/>
          <w:b/>
          <w:sz w:val="20"/>
          <w:szCs w:val="20"/>
        </w:rPr>
        <w:t xml:space="preserve"> </w:t>
      </w:r>
    </w:p>
    <w:p w14:paraId="638FFE84" w14:textId="7B5F2DEA" w:rsidR="00DC3B26" w:rsidRPr="00E6158C" w:rsidRDefault="00E6158C" w:rsidP="004E5B74">
      <w:pPr>
        <w:jc w:val="both"/>
        <w:rPr>
          <w:rFonts w:ascii="Arial" w:hAnsi="Arial" w:cs="Arial"/>
          <w:sz w:val="20"/>
          <w:szCs w:val="20"/>
        </w:rPr>
      </w:pPr>
      <w:r w:rsidRPr="00E6158C">
        <w:rPr>
          <w:rFonts w:ascii="Arial" w:hAnsi="Arial" w:cs="Arial"/>
          <w:sz w:val="20"/>
          <w:szCs w:val="20"/>
        </w:rPr>
        <w:t>Dans cette dernière partie de la séance, on</w:t>
      </w:r>
      <w:r w:rsidR="00452758">
        <w:rPr>
          <w:rFonts w:ascii="Arial" w:hAnsi="Arial" w:cs="Arial"/>
          <w:sz w:val="20"/>
          <w:szCs w:val="20"/>
        </w:rPr>
        <w:t xml:space="preserve"> invite les élèves à </w:t>
      </w:r>
      <w:r w:rsidR="00452758" w:rsidRPr="00EF19B0">
        <w:rPr>
          <w:rFonts w:ascii="Arial" w:hAnsi="Arial" w:cs="Arial"/>
          <w:b/>
          <w:sz w:val="20"/>
          <w:szCs w:val="20"/>
        </w:rPr>
        <w:t>s’interroger sur le bienfondé des résultats de l’enquête</w:t>
      </w:r>
      <w:r w:rsidR="00452758">
        <w:rPr>
          <w:rFonts w:ascii="Arial" w:hAnsi="Arial" w:cs="Arial"/>
          <w:sz w:val="20"/>
          <w:szCs w:val="20"/>
        </w:rPr>
        <w:t xml:space="preserve"> en les amenant à identifier les sources et à comprendre la notion d’échantillon. </w:t>
      </w:r>
    </w:p>
    <w:p w14:paraId="22149022" w14:textId="4D509768" w:rsidR="00DC3B26" w:rsidRDefault="00EF19B0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revient</w:t>
      </w:r>
      <w:r w:rsidR="00DC3B26" w:rsidRPr="00F443E3">
        <w:rPr>
          <w:rFonts w:ascii="Arial" w:hAnsi="Arial" w:cs="Arial"/>
          <w:b/>
          <w:sz w:val="20"/>
          <w:szCs w:val="20"/>
        </w:rPr>
        <w:t xml:space="preserve"> sur la question de départ :</w:t>
      </w:r>
      <w:r w:rsidR="00332B16">
        <w:rPr>
          <w:rFonts w:ascii="Arial" w:hAnsi="Arial" w:cs="Arial"/>
          <w:b/>
          <w:sz w:val="20"/>
          <w:szCs w:val="20"/>
        </w:rPr>
        <w:t xml:space="preserve"> </w:t>
      </w:r>
      <w:r w:rsidR="00332B16" w:rsidRPr="00332B16">
        <w:rPr>
          <w:rFonts w:ascii="Arial" w:hAnsi="Arial" w:cs="Arial"/>
          <w:sz w:val="20"/>
          <w:szCs w:val="20"/>
        </w:rPr>
        <w:t>d’après la lecture de cette enquête</w:t>
      </w:r>
      <w:r w:rsidR="00332B16">
        <w:rPr>
          <w:rFonts w:ascii="Arial" w:hAnsi="Arial" w:cs="Arial"/>
          <w:sz w:val="20"/>
          <w:szCs w:val="20"/>
        </w:rPr>
        <w:t xml:space="preserve"> fiable,</w:t>
      </w:r>
      <w:r w:rsidR="00332B16" w:rsidRPr="00332B16">
        <w:rPr>
          <w:rFonts w:ascii="Arial" w:hAnsi="Arial" w:cs="Arial"/>
          <w:sz w:val="20"/>
          <w:szCs w:val="20"/>
        </w:rPr>
        <w:t xml:space="preserve"> diriez-vous</w:t>
      </w:r>
      <w:r w:rsidR="00332B16">
        <w:rPr>
          <w:rFonts w:ascii="Arial" w:hAnsi="Arial" w:cs="Arial"/>
          <w:sz w:val="20"/>
          <w:szCs w:val="20"/>
        </w:rPr>
        <w:t xml:space="preserve"> alors</w:t>
      </w:r>
      <w:r w:rsidR="00332B16" w:rsidRPr="00332B16">
        <w:rPr>
          <w:rFonts w:ascii="Arial" w:hAnsi="Arial" w:cs="Arial"/>
          <w:sz w:val="20"/>
          <w:szCs w:val="20"/>
        </w:rPr>
        <w:t xml:space="preserve"> que la société française est une société vidéoludique ?</w:t>
      </w:r>
    </w:p>
    <w:p w14:paraId="6D07E865" w14:textId="44C7DF97" w:rsidR="00332B16" w:rsidRPr="00332B16" w:rsidRDefault="00332B16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Echanger à l’oral puis répondre dans son carnet de notes et pensées.</w:t>
      </w:r>
    </w:p>
    <w:p w14:paraId="7153C07D" w14:textId="2D25DC32" w:rsidR="00AB055E" w:rsidRDefault="005A72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Travail personnel annoncé : </w:t>
      </w:r>
      <w:r w:rsidR="00332B16" w:rsidRPr="00D26D2A">
        <w:rPr>
          <w:rFonts w:ascii="Arial" w:hAnsi="Arial" w:cs="Arial"/>
          <w:sz w:val="20"/>
          <w:szCs w:val="20"/>
        </w:rPr>
        <w:t>l</w:t>
      </w:r>
      <w:r w:rsidR="00B35636" w:rsidRPr="00D26D2A">
        <w:rPr>
          <w:rFonts w:ascii="Arial" w:hAnsi="Arial" w:cs="Arial"/>
          <w:sz w:val="20"/>
          <w:szCs w:val="20"/>
        </w:rPr>
        <w:t>’industrie d</w:t>
      </w:r>
      <w:r w:rsidR="00332B16" w:rsidRPr="00D26D2A">
        <w:rPr>
          <w:rFonts w:ascii="Arial" w:hAnsi="Arial" w:cs="Arial"/>
          <w:sz w:val="20"/>
          <w:szCs w:val="20"/>
        </w:rPr>
        <w:t xml:space="preserve">es jeux </w:t>
      </w:r>
      <w:r w:rsidR="00B35636" w:rsidRPr="00D26D2A">
        <w:rPr>
          <w:rFonts w:ascii="Arial" w:hAnsi="Arial" w:cs="Arial"/>
          <w:sz w:val="20"/>
          <w:szCs w:val="20"/>
        </w:rPr>
        <w:t xml:space="preserve">vidéo est une industrie reconnue sur le plan économique, elle se porte </w:t>
      </w:r>
      <w:r w:rsidR="00EF19B0">
        <w:rPr>
          <w:rFonts w:ascii="Arial" w:hAnsi="Arial" w:cs="Arial"/>
          <w:sz w:val="20"/>
          <w:szCs w:val="20"/>
        </w:rPr>
        <w:t>e</w:t>
      </w:r>
      <w:r w:rsidR="00EF19B0" w:rsidRPr="00D26D2A">
        <w:rPr>
          <w:rFonts w:ascii="Arial" w:hAnsi="Arial" w:cs="Arial"/>
          <w:sz w:val="20"/>
          <w:szCs w:val="20"/>
        </w:rPr>
        <w:t xml:space="preserve">n effet </w:t>
      </w:r>
      <w:r w:rsidR="00B35636" w:rsidRPr="00D26D2A">
        <w:rPr>
          <w:rFonts w:ascii="Arial" w:hAnsi="Arial" w:cs="Arial"/>
          <w:sz w:val="20"/>
          <w:szCs w:val="20"/>
        </w:rPr>
        <w:t xml:space="preserve">très bien (4,9 milliards d’euros de chiffre d’affaires en 2018) et connait une croissance dynamique </w:t>
      </w:r>
      <w:proofErr w:type="gramStart"/>
      <w:r w:rsidR="00B35636" w:rsidRPr="00D26D2A">
        <w:rPr>
          <w:rFonts w:ascii="Arial" w:hAnsi="Arial" w:cs="Arial"/>
          <w:sz w:val="20"/>
          <w:szCs w:val="20"/>
        </w:rPr>
        <w:t>( +</w:t>
      </w:r>
      <w:proofErr w:type="gramEnd"/>
      <w:r w:rsidR="00B35636" w:rsidRPr="00D26D2A">
        <w:rPr>
          <w:rFonts w:ascii="Arial" w:hAnsi="Arial" w:cs="Arial"/>
          <w:sz w:val="20"/>
          <w:szCs w:val="20"/>
        </w:rPr>
        <w:t xml:space="preserve"> de 15% d’augmentation).</w:t>
      </w:r>
      <w:r w:rsidR="00E06159">
        <w:rPr>
          <w:rFonts w:ascii="Arial" w:hAnsi="Arial" w:cs="Arial"/>
          <w:sz w:val="20"/>
          <w:szCs w:val="20"/>
        </w:rPr>
        <w:t xml:space="preserve"> </w:t>
      </w:r>
      <w:r w:rsidR="00B35636" w:rsidRPr="0085396D">
        <w:rPr>
          <w:rFonts w:ascii="Arial" w:hAnsi="Arial" w:cs="Arial"/>
          <w:i/>
          <w:sz w:val="20"/>
          <w:szCs w:val="20"/>
        </w:rPr>
        <w:t>Mais qu’en est-il sur le plan culture</w:t>
      </w:r>
      <w:r w:rsidR="00D26D2A" w:rsidRPr="0085396D">
        <w:rPr>
          <w:rFonts w:ascii="Arial" w:hAnsi="Arial" w:cs="Arial"/>
          <w:i/>
          <w:sz w:val="20"/>
          <w:szCs w:val="20"/>
        </w:rPr>
        <w:t>l</w:t>
      </w:r>
      <w:r w:rsidR="004E4037">
        <w:rPr>
          <w:rFonts w:ascii="Arial" w:hAnsi="Arial" w:cs="Arial"/>
          <w:i/>
          <w:sz w:val="20"/>
          <w:szCs w:val="20"/>
        </w:rPr>
        <w:t xml:space="preserve"> et artistique</w:t>
      </w:r>
      <w:r w:rsidR="00F73B4F">
        <w:rPr>
          <w:rFonts w:ascii="Arial" w:hAnsi="Arial" w:cs="Arial"/>
          <w:i/>
          <w:sz w:val="20"/>
          <w:szCs w:val="20"/>
        </w:rPr>
        <w:t> </w:t>
      </w:r>
      <w:r w:rsidR="00F73B4F" w:rsidRPr="00D51488">
        <w:rPr>
          <w:rFonts w:ascii="Arial" w:hAnsi="Arial" w:cs="Arial"/>
          <w:i/>
          <w:sz w:val="20"/>
          <w:szCs w:val="20"/>
        </w:rPr>
        <w:t>?</w:t>
      </w:r>
      <w:r w:rsidR="004E4037">
        <w:rPr>
          <w:rFonts w:ascii="Arial" w:hAnsi="Arial" w:cs="Arial"/>
          <w:i/>
          <w:sz w:val="20"/>
          <w:szCs w:val="20"/>
        </w:rPr>
        <w:t> </w:t>
      </w:r>
      <w:r w:rsidR="00D26D2A" w:rsidRPr="0085396D">
        <w:rPr>
          <w:rFonts w:ascii="Arial" w:hAnsi="Arial" w:cs="Arial"/>
          <w:i/>
          <w:sz w:val="20"/>
          <w:szCs w:val="20"/>
        </w:rPr>
        <w:t xml:space="preserve"> </w:t>
      </w:r>
    </w:p>
    <w:p w14:paraId="2050C685" w14:textId="54F7FB3C" w:rsidR="00D26D2A" w:rsidRPr="00E06159" w:rsidRDefault="00AB055E">
      <w:pPr>
        <w:rPr>
          <w:rFonts w:ascii="Arial" w:hAnsi="Arial" w:cs="Arial"/>
          <w:sz w:val="20"/>
          <w:szCs w:val="20"/>
        </w:rPr>
      </w:pPr>
      <w:r w:rsidRPr="00E06159">
        <w:rPr>
          <w:rFonts w:ascii="Arial" w:hAnsi="Arial" w:cs="Arial"/>
          <w:i/>
          <w:sz w:val="20"/>
          <w:szCs w:val="20"/>
        </w:rPr>
        <w:lastRenderedPageBreak/>
        <w:t>L</w:t>
      </w:r>
      <w:r w:rsidR="0085396D" w:rsidRPr="00E06159">
        <w:rPr>
          <w:rFonts w:ascii="Arial" w:hAnsi="Arial" w:cs="Arial"/>
          <w:i/>
          <w:sz w:val="20"/>
          <w:szCs w:val="20"/>
        </w:rPr>
        <w:t xml:space="preserve">es jeux vidéo sont-ils </w:t>
      </w:r>
      <w:r w:rsidR="00E710A6" w:rsidRPr="00E06159">
        <w:rPr>
          <w:rFonts w:ascii="Arial" w:hAnsi="Arial" w:cs="Arial"/>
          <w:i/>
          <w:sz w:val="20"/>
          <w:szCs w:val="20"/>
        </w:rPr>
        <w:t xml:space="preserve">considérés comme </w:t>
      </w:r>
      <w:r w:rsidR="0085396D" w:rsidRPr="00E06159">
        <w:rPr>
          <w:rFonts w:ascii="Arial" w:hAnsi="Arial" w:cs="Arial"/>
          <w:i/>
          <w:sz w:val="20"/>
          <w:szCs w:val="20"/>
        </w:rPr>
        <w:t xml:space="preserve">des œuvres culturelles </w:t>
      </w:r>
      <w:r w:rsidR="002071F6" w:rsidRPr="00E06159">
        <w:rPr>
          <w:rFonts w:ascii="Arial" w:hAnsi="Arial" w:cs="Arial"/>
          <w:i/>
          <w:sz w:val="20"/>
          <w:szCs w:val="20"/>
        </w:rPr>
        <w:t xml:space="preserve">et artistiques </w:t>
      </w:r>
      <w:r w:rsidR="00E710A6" w:rsidRPr="00E06159">
        <w:rPr>
          <w:rFonts w:ascii="Arial" w:hAnsi="Arial" w:cs="Arial"/>
          <w:i/>
          <w:sz w:val="20"/>
          <w:szCs w:val="20"/>
        </w:rPr>
        <w:t>au même titre que le cinéma, la musique ou la sculpture</w:t>
      </w:r>
      <w:r w:rsidR="00D26D2A" w:rsidRPr="00E06159">
        <w:rPr>
          <w:rFonts w:ascii="Arial" w:hAnsi="Arial" w:cs="Arial"/>
          <w:i/>
          <w:sz w:val="20"/>
          <w:szCs w:val="20"/>
        </w:rPr>
        <w:t> ?</w:t>
      </w:r>
    </w:p>
    <w:p w14:paraId="3F760C07" w14:textId="55158BAC" w:rsidR="00AB055E" w:rsidRDefault="00AB055E" w:rsidP="00D26D2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Noter ses idées personnelles</w:t>
      </w:r>
      <w:r w:rsidR="00E06159">
        <w:rPr>
          <w:rFonts w:ascii="Arial" w:hAnsi="Arial" w:cs="Arial"/>
          <w:sz w:val="20"/>
          <w:szCs w:val="20"/>
        </w:rPr>
        <w:t>.</w:t>
      </w:r>
      <w:bookmarkStart w:id="3" w:name="_GoBack"/>
      <w:bookmarkEnd w:id="3"/>
    </w:p>
    <w:p w14:paraId="2775BC70" w14:textId="68C975A7" w:rsidR="00AB055E" w:rsidRDefault="00D51488" w:rsidP="00AB05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9BF7CB" wp14:editId="14BB9168">
            <wp:simplePos x="0" y="0"/>
            <wp:positionH relativeFrom="margin">
              <wp:posOffset>5731510</wp:posOffset>
            </wp:positionH>
            <wp:positionV relativeFrom="paragraph">
              <wp:posOffset>180340</wp:posOffset>
            </wp:positionV>
            <wp:extent cx="361950" cy="361950"/>
            <wp:effectExtent l="0" t="0" r="0" b="0"/>
            <wp:wrapSquare wrapText="bothSides"/>
            <wp:docPr id="1" name="Graphique 1" descr="Radi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Radio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55E" w:rsidRPr="00AB055E">
        <w:rPr>
          <w:rFonts w:ascii="Arial" w:hAnsi="Arial" w:cs="Arial"/>
          <w:b/>
          <w:sz w:val="20"/>
          <w:szCs w:val="20"/>
        </w:rPr>
        <w:t xml:space="preserve">Ecouter et regarder deux ressources : </w:t>
      </w:r>
    </w:p>
    <w:p w14:paraId="16CA4A8F" w14:textId="115AEE86" w:rsidR="00142B46" w:rsidRPr="00AB055E" w:rsidRDefault="00142B46" w:rsidP="00AB055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B055E">
        <w:rPr>
          <w:rFonts w:ascii="Arial" w:hAnsi="Arial" w:cs="Arial"/>
          <w:sz w:val="20"/>
          <w:szCs w:val="20"/>
        </w:rPr>
        <w:t>E</w:t>
      </w:r>
      <w:r w:rsidR="00D26D2A" w:rsidRPr="00AB055E">
        <w:rPr>
          <w:rFonts w:ascii="Arial" w:hAnsi="Arial" w:cs="Arial"/>
          <w:sz w:val="20"/>
          <w:szCs w:val="20"/>
        </w:rPr>
        <w:t>couter </w:t>
      </w:r>
      <w:hyperlink r:id="rId15" w:history="1">
        <w:r w:rsidRPr="00AB055E">
          <w:rPr>
            <w:rStyle w:val="Lienhypertexte"/>
            <w:rFonts w:ascii="Arial" w:hAnsi="Arial" w:cs="Arial"/>
            <w:sz w:val="20"/>
            <w:szCs w:val="20"/>
          </w:rPr>
          <w:t>le billet culturel</w:t>
        </w:r>
      </w:hyperlink>
      <w:r w:rsidRPr="00AB055E">
        <w:rPr>
          <w:rFonts w:ascii="Arial" w:hAnsi="Arial" w:cs="Arial"/>
          <w:sz w:val="20"/>
          <w:szCs w:val="20"/>
        </w:rPr>
        <w:t xml:space="preserve"> de Mathilde </w:t>
      </w:r>
      <w:proofErr w:type="spellStart"/>
      <w:r w:rsidRPr="00AB055E">
        <w:rPr>
          <w:rFonts w:ascii="Arial" w:hAnsi="Arial" w:cs="Arial"/>
          <w:sz w:val="20"/>
          <w:szCs w:val="20"/>
        </w:rPr>
        <w:t>Serrell</w:t>
      </w:r>
      <w:proofErr w:type="spellEnd"/>
      <w:r w:rsidRPr="00AB055E">
        <w:rPr>
          <w:rFonts w:ascii="Arial" w:hAnsi="Arial" w:cs="Arial"/>
          <w:sz w:val="20"/>
          <w:szCs w:val="20"/>
        </w:rPr>
        <w:t xml:space="preserve"> « Pourquoi 2020 le jeu vidéo pourrait devenir le 10</w:t>
      </w:r>
      <w:r w:rsidRPr="00AB055E">
        <w:rPr>
          <w:rFonts w:ascii="Arial" w:hAnsi="Arial" w:cs="Arial"/>
          <w:sz w:val="20"/>
          <w:szCs w:val="20"/>
          <w:vertAlign w:val="superscript"/>
        </w:rPr>
        <w:t>e</w:t>
      </w:r>
      <w:r w:rsidRPr="00AB055E">
        <w:rPr>
          <w:rFonts w:ascii="Arial" w:hAnsi="Arial" w:cs="Arial"/>
          <w:sz w:val="20"/>
          <w:szCs w:val="20"/>
        </w:rPr>
        <w:t xml:space="preserve"> art ?? » (3 minutes)</w:t>
      </w:r>
    </w:p>
    <w:p w14:paraId="718CC8B1" w14:textId="0691F454" w:rsidR="00E32326" w:rsidRDefault="00E32326" w:rsidP="00D26D2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8D20A4F" wp14:editId="4E26CAC3">
            <wp:simplePos x="0" y="0"/>
            <wp:positionH relativeFrom="rightMargin">
              <wp:align>left</wp:align>
            </wp:positionH>
            <wp:positionV relativeFrom="paragraph">
              <wp:posOffset>8255</wp:posOffset>
            </wp:positionV>
            <wp:extent cx="342900" cy="342900"/>
            <wp:effectExtent l="0" t="0" r="0" b="0"/>
            <wp:wrapSquare wrapText="bothSides"/>
            <wp:docPr id="4" name="Graphique 4" descr="Caméra vidé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améra vidéo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9B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egarder et écouter </w:t>
      </w:r>
      <w:hyperlink r:id="rId19" w:history="1">
        <w:r w:rsidRPr="008A1C0A">
          <w:rPr>
            <w:rStyle w:val="Lienhypertexte"/>
            <w:rFonts w:ascii="Arial" w:hAnsi="Arial" w:cs="Arial"/>
            <w:sz w:val="20"/>
            <w:szCs w:val="20"/>
          </w:rPr>
          <w:t>la vidéo de Télérama</w:t>
        </w:r>
      </w:hyperlink>
      <w:r>
        <w:rPr>
          <w:rFonts w:ascii="Arial" w:hAnsi="Arial" w:cs="Arial"/>
          <w:sz w:val="20"/>
          <w:szCs w:val="20"/>
        </w:rPr>
        <w:t xml:space="preserve"> « Visite guidée : l’exposition « l’art dans le jeu vidéo » vue par une créatrice</w:t>
      </w:r>
    </w:p>
    <w:p w14:paraId="6C59A97B" w14:textId="7A761BD4" w:rsidR="006E19CC" w:rsidRDefault="00AB055E" w:rsidP="004E4037">
      <w:pPr>
        <w:tabs>
          <w:tab w:val="center" w:pos="4535"/>
        </w:tabs>
        <w:rPr>
          <w:rFonts w:ascii="Arial" w:hAnsi="Arial" w:cs="Arial"/>
          <w:b/>
          <w:sz w:val="20"/>
          <w:szCs w:val="20"/>
        </w:rPr>
      </w:pPr>
      <w:r w:rsidRPr="00AB055E">
        <w:rPr>
          <w:rFonts w:ascii="Arial" w:hAnsi="Arial" w:cs="Arial"/>
          <w:b/>
          <w:i/>
          <w:sz w:val="20"/>
          <w:szCs w:val="20"/>
        </w:rPr>
        <w:t>C</w:t>
      </w:r>
      <w:r w:rsidR="004E4037" w:rsidRPr="00AB055E">
        <w:rPr>
          <w:rFonts w:ascii="Arial" w:hAnsi="Arial" w:cs="Arial"/>
          <w:b/>
          <w:i/>
          <w:sz w:val="20"/>
          <w:szCs w:val="20"/>
        </w:rPr>
        <w:t>es deux ressources </w:t>
      </w:r>
      <w:r w:rsidRPr="00AB055E">
        <w:rPr>
          <w:rFonts w:ascii="Arial" w:hAnsi="Arial" w:cs="Arial"/>
          <w:b/>
          <w:i/>
          <w:sz w:val="20"/>
          <w:szCs w:val="20"/>
        </w:rPr>
        <w:t xml:space="preserve">vous ont-elles </w:t>
      </w:r>
      <w:r w:rsidR="004E4037" w:rsidRPr="00AB055E">
        <w:rPr>
          <w:rFonts w:ascii="Arial" w:hAnsi="Arial" w:cs="Arial"/>
          <w:b/>
          <w:i/>
          <w:sz w:val="20"/>
          <w:szCs w:val="20"/>
        </w:rPr>
        <w:t>apport</w:t>
      </w:r>
      <w:r w:rsidRPr="00AB055E">
        <w:rPr>
          <w:rFonts w:ascii="Arial" w:hAnsi="Arial" w:cs="Arial"/>
          <w:b/>
          <w:i/>
          <w:sz w:val="20"/>
          <w:szCs w:val="20"/>
        </w:rPr>
        <w:t xml:space="preserve">é </w:t>
      </w:r>
      <w:r w:rsidR="004E4037" w:rsidRPr="00AB055E">
        <w:rPr>
          <w:rFonts w:ascii="Arial" w:hAnsi="Arial" w:cs="Arial"/>
          <w:b/>
          <w:i/>
          <w:sz w:val="20"/>
          <w:szCs w:val="20"/>
        </w:rPr>
        <w:t>des éléments de réponse</w:t>
      </w:r>
      <w:r w:rsidR="008B52EE">
        <w:rPr>
          <w:rFonts w:ascii="Arial" w:hAnsi="Arial" w:cs="Arial"/>
          <w:b/>
          <w:i/>
          <w:sz w:val="20"/>
          <w:szCs w:val="20"/>
        </w:rPr>
        <w:t xml:space="preserve"> </w:t>
      </w:r>
      <w:r w:rsidR="004E4037" w:rsidRPr="00AB055E">
        <w:rPr>
          <w:rFonts w:ascii="Arial" w:hAnsi="Arial" w:cs="Arial"/>
          <w:b/>
          <w:i/>
          <w:sz w:val="20"/>
          <w:szCs w:val="20"/>
        </w:rPr>
        <w:t>?</w:t>
      </w:r>
      <w:r w:rsidR="004E40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Les n</w:t>
      </w:r>
      <w:r w:rsidR="004E4037">
        <w:rPr>
          <w:rFonts w:ascii="Arial" w:hAnsi="Arial" w:cs="Arial"/>
          <w:b/>
          <w:sz w:val="20"/>
          <w:szCs w:val="20"/>
        </w:rPr>
        <w:t xml:space="preserve">oter dans </w:t>
      </w:r>
      <w:r>
        <w:rPr>
          <w:rFonts w:ascii="Arial" w:hAnsi="Arial" w:cs="Arial"/>
          <w:b/>
          <w:sz w:val="20"/>
          <w:szCs w:val="20"/>
        </w:rPr>
        <w:t>le</w:t>
      </w:r>
      <w:r w:rsidR="004E4037">
        <w:rPr>
          <w:rFonts w:ascii="Arial" w:hAnsi="Arial" w:cs="Arial"/>
          <w:b/>
          <w:sz w:val="20"/>
          <w:szCs w:val="20"/>
        </w:rPr>
        <w:t xml:space="preserve"> carnet </w:t>
      </w:r>
      <w:r>
        <w:rPr>
          <w:rFonts w:ascii="Arial" w:hAnsi="Arial" w:cs="Arial"/>
          <w:b/>
          <w:sz w:val="20"/>
          <w:szCs w:val="20"/>
        </w:rPr>
        <w:t>de séquence (carnet de notes, de pensées)</w:t>
      </w:r>
      <w:r w:rsidR="004E4037">
        <w:rPr>
          <w:rFonts w:ascii="Arial" w:hAnsi="Arial" w:cs="Arial"/>
          <w:b/>
          <w:sz w:val="20"/>
          <w:szCs w:val="20"/>
        </w:rPr>
        <w:t>.</w:t>
      </w:r>
    </w:p>
    <w:p w14:paraId="6F3F325A" w14:textId="631D0BC6" w:rsidR="004E4037" w:rsidRDefault="004E4037" w:rsidP="004E4037">
      <w:pPr>
        <w:tabs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49488C" w14:textId="77777777" w:rsidR="004E4037" w:rsidRPr="004E4037" w:rsidRDefault="004E4037" w:rsidP="004E4037">
      <w:pPr>
        <w:rPr>
          <w:rFonts w:ascii="Arial" w:hAnsi="Arial" w:cs="Arial"/>
          <w:sz w:val="20"/>
          <w:szCs w:val="20"/>
        </w:rPr>
        <w:sectPr w:rsidR="004E4037" w:rsidRPr="004E4037" w:rsidSect="005A729E">
          <w:headerReference w:type="default" r:id="rId20"/>
          <w:footerReference w:type="default" r:id="rId21"/>
          <w:pgSz w:w="11906" w:h="16838"/>
          <w:pgMar w:top="709" w:right="1418" w:bottom="284" w:left="1417" w:header="708" w:footer="708" w:gutter="0"/>
          <w:cols w:space="708"/>
          <w:docGrid w:linePitch="360"/>
        </w:sectPr>
      </w:pPr>
    </w:p>
    <w:p w14:paraId="1C0C0959" w14:textId="5F5C33E1" w:rsidR="00193390" w:rsidRPr="0085396D" w:rsidRDefault="00193390" w:rsidP="00193390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Questionnaire"/>
      <w:bookmarkEnd w:id="4"/>
      <w:r w:rsidRPr="0085396D">
        <w:rPr>
          <w:rFonts w:ascii="Arial" w:hAnsi="Arial" w:cs="Arial"/>
          <w:b/>
          <w:sz w:val="20"/>
          <w:szCs w:val="20"/>
        </w:rPr>
        <w:lastRenderedPageBreak/>
        <w:t>Le questionnaire</w:t>
      </w:r>
    </w:p>
    <w:p w14:paraId="14CF5F25" w14:textId="77777777" w:rsidR="00193390" w:rsidRPr="002E7D41" w:rsidRDefault="00193390" w:rsidP="0019339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E7D41">
        <w:rPr>
          <w:rFonts w:ascii="Arial" w:hAnsi="Arial" w:cs="Arial"/>
          <w:sz w:val="20"/>
          <w:szCs w:val="20"/>
          <w:u w:val="single"/>
        </w:rPr>
        <w:t>Vos pratiques</w:t>
      </w:r>
    </w:p>
    <w:p w14:paraId="7281D0AD" w14:textId="77777777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Jouez-vous ? Oui/Non</w:t>
      </w:r>
    </w:p>
    <w:p w14:paraId="54A33514" w14:textId="77777777" w:rsidR="00193390" w:rsidRPr="00F77BDA" w:rsidRDefault="00193390" w:rsidP="00193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D41">
        <w:rPr>
          <w:rFonts w:ascii="Arial" w:hAnsi="Arial" w:cs="Arial"/>
          <w:sz w:val="20"/>
          <w:szCs w:val="20"/>
          <w:u w:val="single"/>
        </w:rPr>
        <w:t xml:space="preserve">Vos représentations sur les pratiques </w:t>
      </w:r>
      <w:r>
        <w:rPr>
          <w:rFonts w:ascii="Arial" w:hAnsi="Arial" w:cs="Arial"/>
          <w:sz w:val="20"/>
          <w:szCs w:val="20"/>
          <w:u w:val="single"/>
        </w:rPr>
        <w:t>vidéo</w:t>
      </w:r>
      <w:r w:rsidRPr="002E7D41">
        <w:rPr>
          <w:rFonts w:ascii="Arial" w:hAnsi="Arial" w:cs="Arial"/>
          <w:sz w:val="20"/>
          <w:szCs w:val="20"/>
          <w:u w:val="single"/>
        </w:rPr>
        <w:t>ludiques*</w:t>
      </w:r>
      <w:r w:rsidRPr="005673EE">
        <w:rPr>
          <w:rFonts w:ascii="Arial" w:hAnsi="Arial" w:cs="Arial"/>
          <w:sz w:val="20"/>
          <w:szCs w:val="20"/>
        </w:rPr>
        <w:t xml:space="preserve">. </w:t>
      </w:r>
      <w:r w:rsidRPr="005673EE">
        <w:rPr>
          <w:rFonts w:ascii="Arial" w:hAnsi="Arial" w:cs="Arial"/>
          <w:b/>
          <w:sz w:val="20"/>
          <w:szCs w:val="20"/>
        </w:rPr>
        <w:t xml:space="preserve">Selon </w:t>
      </w:r>
      <w:r w:rsidRPr="00F77BDA">
        <w:rPr>
          <w:rFonts w:ascii="Arial" w:hAnsi="Arial" w:cs="Arial"/>
          <w:b/>
          <w:sz w:val="20"/>
          <w:szCs w:val="20"/>
        </w:rPr>
        <w:t>vous</w:t>
      </w:r>
      <w:r w:rsidRPr="00F77BDA">
        <w:rPr>
          <w:rFonts w:ascii="Arial" w:hAnsi="Arial" w:cs="Arial"/>
          <w:sz w:val="20"/>
          <w:szCs w:val="20"/>
        </w:rPr>
        <w:t> :</w:t>
      </w:r>
    </w:p>
    <w:p w14:paraId="14383203" w14:textId="14517264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 part de la population française joue aux jeux </w:t>
      </w:r>
      <w:r w:rsidR="00E06159">
        <w:rPr>
          <w:rFonts w:ascii="Arial" w:hAnsi="Arial" w:cs="Arial"/>
          <w:sz w:val="20"/>
          <w:szCs w:val="20"/>
        </w:rPr>
        <w:t>vidéo</w:t>
      </w:r>
      <w:r>
        <w:rPr>
          <w:rFonts w:ascii="Arial" w:hAnsi="Arial" w:cs="Arial"/>
          <w:sz w:val="20"/>
          <w:szCs w:val="20"/>
        </w:rPr>
        <w:t> ?</w:t>
      </w:r>
    </w:p>
    <w:p w14:paraId="4AE3463A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Moins de 25%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0C09EE33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25 et 50%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7403C6CF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50 et 75%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4FEEDA73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de 75%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193F534F" w14:textId="139E2E0A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âge ont en moyenne ceux qui jouent aux jeux vidéo ?</w:t>
      </w:r>
    </w:p>
    <w:p w14:paraId="2D6BB5E6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Moins de 25 ans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182DF4E0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25 et 50 ans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3617F152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de 50 ans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4F919641" w14:textId="3658E297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jeux vidéo surtout pratiqués par : </w:t>
      </w:r>
    </w:p>
    <w:p w14:paraId="1F3E0FAF" w14:textId="5E8EC75C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joueurs</w:t>
      </w:r>
      <w:r w:rsidR="00F73B4F">
        <w:rPr>
          <w:rFonts w:ascii="Arial" w:hAnsi="Arial" w:cs="Arial"/>
          <w:sz w:val="20"/>
          <w:szCs w:val="20"/>
        </w:rPr>
        <w:t> </w:t>
      </w:r>
      <w:r w:rsidR="0084154F">
        <w:rPr>
          <w:rFonts w:ascii="Arial" w:hAnsi="Arial" w:cs="Arial"/>
          <w:sz w:val="20"/>
          <w:szCs w:val="20"/>
        </w:rPr>
        <w:t xml:space="preserve"> </w:t>
      </w:r>
      <w:r w:rsidR="0084154F">
        <w:rPr>
          <w:rFonts w:ascii="Arial" w:hAnsi="Arial" w:cs="Arial"/>
          <w:sz w:val="20"/>
          <w:szCs w:val="20"/>
        </w:rPr>
        <w:sym w:font="Webdings" w:char="F063"/>
      </w:r>
    </w:p>
    <w:p w14:paraId="2AEC7EC6" w14:textId="2682ECEA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joueuses</w:t>
      </w:r>
      <w:r w:rsidR="00F73B4F">
        <w:rPr>
          <w:rFonts w:ascii="Arial" w:hAnsi="Arial" w:cs="Arial"/>
          <w:sz w:val="20"/>
          <w:szCs w:val="20"/>
        </w:rPr>
        <w:t> </w:t>
      </w:r>
      <w:r w:rsidR="0084154F">
        <w:rPr>
          <w:rFonts w:ascii="Arial" w:hAnsi="Arial" w:cs="Arial"/>
          <w:sz w:val="20"/>
          <w:szCs w:val="20"/>
        </w:rPr>
        <w:t xml:space="preserve"> </w:t>
      </w:r>
      <w:r w:rsidR="0084154F">
        <w:rPr>
          <w:rFonts w:ascii="Arial" w:hAnsi="Arial" w:cs="Arial"/>
          <w:sz w:val="20"/>
          <w:szCs w:val="20"/>
        </w:rPr>
        <w:sym w:font="Webdings" w:char="F063"/>
      </w:r>
    </w:p>
    <w:p w14:paraId="4DC82F5F" w14:textId="77777777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votre tranche d’âge, quelle est la proportion de joueurs (de jeu vidéo) ?</w:t>
      </w:r>
    </w:p>
    <w:p w14:paraId="13CE2741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Moins de 25%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66C4B6FC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25 et 75%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23ACE19A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de 75%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3A5794AE" w14:textId="77777777" w:rsidR="00193390" w:rsidRPr="00193390" w:rsidRDefault="00193390" w:rsidP="0019339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3390">
        <w:rPr>
          <w:rFonts w:ascii="Arial" w:hAnsi="Arial" w:cs="Arial"/>
          <w:sz w:val="20"/>
          <w:szCs w:val="20"/>
          <w:u w:val="single"/>
        </w:rPr>
        <w:t>Votre point de vue</w:t>
      </w:r>
    </w:p>
    <w:p w14:paraId="4CEFB8D8" w14:textId="77777777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Avec laquelle de ces propositions êtes-vous d’accord : </w:t>
      </w:r>
    </w:p>
    <w:p w14:paraId="239303F2" w14:textId="2F2C6782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joueurs de jeux vidé</w:t>
      </w:r>
      <w:r w:rsidR="00E061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n’ont pas une activité sportive régulière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5A0B2DB5" w14:textId="558BB174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joueurs de jeux vidéo ont une activité sportive régulière </w:t>
      </w:r>
      <w:r>
        <w:rPr>
          <w:rFonts w:ascii="Arial" w:hAnsi="Arial" w:cs="Arial"/>
          <w:sz w:val="20"/>
          <w:szCs w:val="20"/>
        </w:rPr>
        <w:sym w:font="Webdings" w:char="F063"/>
      </w:r>
    </w:p>
    <w:p w14:paraId="79E56DF0" w14:textId="6B239710" w:rsidR="00193390" w:rsidRDefault="00193390" w:rsidP="005673E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Considérez-vous les jeux vidéo comme : </w:t>
      </w:r>
    </w:p>
    <w:p w14:paraId="71B793AF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secteur innovant OUI-NON</w:t>
      </w:r>
    </w:p>
    <w:p w14:paraId="2AA99863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Créés par des artistes OUI-NON</w:t>
      </w:r>
    </w:p>
    <w:p w14:paraId="4747D286" w14:textId="77777777" w:rsidR="00193390" w:rsidRDefault="00193390" w:rsidP="005673EE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loisir pour toute la famille OUI-NON</w:t>
      </w:r>
    </w:p>
    <w:p w14:paraId="38BA5337" w14:textId="7BDDE1A7" w:rsidR="0085396D" w:rsidRPr="00EF19B0" w:rsidRDefault="00193390" w:rsidP="000D5C0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19B0">
        <w:rPr>
          <w:rFonts w:ascii="Arial" w:hAnsi="Arial" w:cs="Arial"/>
          <w:sz w:val="20"/>
          <w:szCs w:val="20"/>
        </w:rPr>
        <w:t>Une activité positive OUI-NON</w:t>
      </w:r>
    </w:p>
    <w:p w14:paraId="172D3064" w14:textId="77777777" w:rsidR="00387BA7" w:rsidRPr="00387BA7" w:rsidRDefault="00387BA7"/>
    <w:sectPr w:rsidR="00387BA7" w:rsidRPr="00387BA7" w:rsidSect="005A729E">
      <w:pgSz w:w="11906" w:h="16838"/>
      <w:pgMar w:top="709" w:right="141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483D" w14:textId="77777777" w:rsidR="00ED0F5C" w:rsidRDefault="00ED0F5C" w:rsidP="005A729E">
      <w:pPr>
        <w:spacing w:after="0" w:line="240" w:lineRule="auto"/>
      </w:pPr>
      <w:r>
        <w:separator/>
      </w:r>
    </w:p>
  </w:endnote>
  <w:endnote w:type="continuationSeparator" w:id="0">
    <w:p w14:paraId="3890D596" w14:textId="77777777" w:rsidR="00ED0F5C" w:rsidRDefault="00ED0F5C" w:rsidP="005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5808" w14:textId="77777777" w:rsidR="005A729E" w:rsidRDefault="005A729E">
    <w:pPr>
      <w:pStyle w:val="Pieddepage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157883BB" wp14:editId="4B626A1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54B33" w14:textId="77777777" w:rsidR="005A729E" w:rsidRDefault="005A729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57883BB"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hhigIAAHcFAAAOAAAAZHJzL2Uyb0RvYy54bWysVFFP2zAQfp+0/2D5faQphbGKFFUgpkkI&#10;EDDx7Do2seT4PNtt0v36ne0kZYy9TOuDe87dfXf3+e7OL/pWk51wXoGpaHk0o0QYDrUyLxX9/nT9&#10;6YwSH5ipmQYjKroXnl6sPn447+xSzKEBXQtHEMT4ZWcr2oRgl0XheSNa5o/ACoNKCa5lAa/upagd&#10;6xC91cV8NjstOnC1dcCF9/j1KivpKuFLKXi4k9KLQHRFMbeQTpfOTTyL1TlbvjhmG8WHNNg/ZNEy&#10;ZTDoBHXFAiNbp/6AahV34EGGIw5tAVIqLlINWE05e1PNY8OsSLUgOd5ONPn/B8tvd4/23iENnfVL&#10;j2Ksopeujf+YH+kTWfuJLNEHwvHj4uQzPgAlHFXH89np8SKSWRycrfPhq4CWRKGiDt8iUcR2Nz5k&#10;09EkxvKgVX2ttE6X+P7iUjuyY/hyoS8H8N+stCEdBj8rMY/oZSD6Z2htMJlDTUkKey2inTYPQhJV&#10;YxXz5Jja7RCOcS5MKLOqYbXIWZzM8DfmMSaYSk6AEVli/Al7ABgtM8iInbMc7KOrSN06OeeK/pJY&#10;dp48UmQwYXJulQH3XmUaqxoiZ/uRpExNZCn0mx65wWGOlvHLBur9vSMO8vR4y68VPukN8+GeORwX&#10;7AJcAeEOD6kBnwQGiZIG3M/3vkd77GLUUtLh+FXU/9gyJyjR3wz295dysYjzmi6p1ShxrzWb1xqz&#10;bS8B+6TEZWN5EtHZBT2K0kH7jJtiHaOiihmOsSu6GcXLkJcCbhou1utkhBNqWbgxj5ZH6MhybNin&#10;/pk5O3R1wHG4hXFQ2fJNc2fb6GlgvQ0gVer8A6sD/zjdqZGGTRTXx+t7sjrsy9UvAAAA//8DAFBL&#10;AwQUAAYACAAAACEAvzmfXtoAAAADAQAADwAAAGRycy9kb3ducmV2LnhtbEyPwU7DMBBE70j8g7VI&#10;3KjTohYIcaqqUg8cQGqB+zbeJgF7HWK3CXw9Cxe4jDSa1czbYjl6p07UxzawgekkA0VcBdtybeDl&#10;eXN1CyomZIsuMBn4pAjL8vyswNyGgbd02qVaSQnHHA00KXW51rFqyGOchI5YskPoPSaxfa1tj4OU&#10;e6dnWbbQHluWhQY7WjdUve+O3sDqC98eh3U3vD59PBxcuHOb62FqzOXFuLoHlWhMf8fwgy/oUArT&#10;PhzZRuUMyCPpVyW7mYnbG5hnc9Blof+zl98AAAD//wMAUEsBAi0AFAAGAAgAAAAhALaDOJL+AAAA&#10;4QEAABMAAAAAAAAAAAAAAAAAAAAAAFtDb250ZW50X1R5cGVzXS54bWxQSwECLQAUAAYACAAAACEA&#10;OP0h/9YAAACUAQAACwAAAAAAAAAAAAAAAAAvAQAAX3JlbHMvLnJlbHNQSwECLQAUAAYACAAAACEA&#10;tXzIYYoCAAB3BQAADgAAAAAAAAAAAAAAAAAuAgAAZHJzL2Uyb0RvYy54bWxQSwECLQAUAAYACAAA&#10;ACEAvzmfXtoAAAADAQAADwAAAAAAAAAAAAAAAADkBAAAZHJzL2Rvd25yZXYueG1sUEsFBgAAAAAE&#10;AAQA8wAAAOsFAAAAAA==&#10;" fillcolor="black [3213]" stroked="f" strokeweight="3pt">
              <v:textbox>
                <w:txbxContent>
                  <w:p w14:paraId="3BB54B33" w14:textId="77777777" w:rsidR="005A729E" w:rsidRDefault="005A729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75C026C" w14:textId="77777777" w:rsidR="005A729E" w:rsidRDefault="005A7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324A" w14:textId="77777777" w:rsidR="00ED0F5C" w:rsidRDefault="00ED0F5C" w:rsidP="005A729E">
      <w:pPr>
        <w:spacing w:after="0" w:line="240" w:lineRule="auto"/>
      </w:pPr>
      <w:r>
        <w:separator/>
      </w:r>
    </w:p>
  </w:footnote>
  <w:footnote w:type="continuationSeparator" w:id="0">
    <w:p w14:paraId="66650B91" w14:textId="77777777" w:rsidR="00ED0F5C" w:rsidRDefault="00ED0F5C" w:rsidP="005A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31E9" w14:textId="77777777" w:rsidR="005A729E" w:rsidRDefault="005A729E">
    <w:pPr>
      <w:pStyle w:val="En-tt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35DDD50C" wp14:editId="1A42F332">
              <wp:simplePos x="0" y="0"/>
              <wp:positionH relativeFrom="rightMargin">
                <wp:posOffset>-1905</wp:posOffset>
              </wp:positionH>
              <wp:positionV relativeFrom="page">
                <wp:posOffset>600075</wp:posOffset>
              </wp:positionV>
              <wp:extent cx="457200" cy="9185910"/>
              <wp:effectExtent l="0" t="0" r="0" b="0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918591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D9176" w14:textId="77777777" w:rsidR="005A729E" w:rsidRPr="005A729E" w:rsidRDefault="005A729E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729E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FICHE SEANCE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5DDD50C" id="Groupe 42" o:spid="_x0000_s1026" style="position:absolute;margin-left:-.15pt;margin-top:47.25pt;width:36pt;height:723.3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iZbAMAAHQKAAAOAAAAZHJzL2Uyb0RvYy54bWzMVstu2zgU3Q8w/0BwP5FlO7EtRCnSdBIM&#10;ELRB06JAdzRFWUIlkkPSkdKv7yH1cJoIbZF2ivGCJnnfR/dc6fRFW1fkThhbKpnS+GhGiZBcZaXc&#10;pfT9u8u/1pRYx2TGKiVFSu+FpS/O/vzjtNGJmKtCVZkwBE6kTRqd0sI5nUSR5YWomT1SWkgIc2Vq&#10;5nA0uygzrIH3uorms9lJ1CiTaaO4sBa3rzohPQv+81xw9ybPrXCkSilyc2E1Yd36NTo7ZcnOMF2U&#10;vE+DPSOLmpUSQUdXr5hjZG/KJ67qkhtlVe6OuKojleclF6EGVBPPHlVzZdReh1p2SbPTI0yA9hFO&#10;z3bLX99dGX2rbwyQaPQOWISTr6XNTe3/kSVpA2T3I2SidYTjcnm8wmOghEO0idfHm7jHlBcA/okZ&#10;L/6eMFzP55sTeEEK0RA2+iqZRqM97AEB+3MI3BZMiwCsTYDAjSFlhloWlEhWo0vfom+Y3FWC4C4A&#10;E/RGmGxigdgERsvFZrFeUfIUqHi1juHf4zRVLku0se5KqJr4TUoNUggdxe6ureuQGVR8YKuqMrss&#10;qyocPF3ERWXIHUOjuzbusfxKq5JeVypv1Tn0NwB6KCfs3H0lvF4l34ocuOAhz0MigZOHIIxzIV3c&#10;iQqWiS728Qy/IfqQVniuwaH3nCP+6Lt3MGh2TgbfXZa9vjcVgdKj8exbiXXGo0WIrKQbjetSKjPl&#10;oEJVfeROfwCpg8ajtFXZPbrGqG6gWM0vSzy2a2bdDTOYIKAEpqJ7gyWvVJNS1e8oKZT5PHXv9dHW&#10;kFLSYCKl1P67Z0ZQUv0j0fCbeLn0IywcAu8oMQ8l24cSua8vFHohxvzVPGxhbFw1bHOj6g8Ynuc+&#10;KkRMcsROKXdmOFy4blJi/HJxfh7UMLY0c9fyVnPv3KPq2/Jd+4EZ3feuw3R4rQaSseRRC3e63lKq&#10;871TeRn6+4BrjzcI72fS72D+cmD+R7ylCHrZlwD2Lx+xn7j2pQIjQoMEukzPAeD5dAQ8nJW/ZAaM&#10;VPZsJWiyk8VxR4lRgnna0b7jQT9KDpmH3QTlf4BZ03z+AcPfzefs03f57NptC8p7NP47anuCz1do&#10;jSl2x+v5eg3Z9+gdL1bxCfSeze/t/4nd4S2PT5vwgug/w/y308NzmAaHj8WzLwAAAP//AwBQSwME&#10;FAAGAAgAAAAhALuL1HTfAAAACAEAAA8AAABkcnMvZG93bnJldi54bWxMj0FPwkAQhe8m/ofNmHiD&#10;7QoVrN0SQtQTIRFMiLelHdqG7mzTXdry7x1Pepy8L+99k65G24geO1870qCmEQik3BU1lRq+Du+T&#10;JQgfDBWmcYQabuhhld3fpSYp3ECf2O9DKbiEfGI0VCG0iZQ+r9AaP3UtEmdn11kT+OxKWXRm4HLb&#10;yKcoepbW1MQLlWlxU2F+2V+tho/BDOuZeuu3l/Pm9n2Id8etQq0fH8b1K4iAY/iD4Vef1SFjp5O7&#10;UuFFo2EyY1DDyzwGwfFCLUCcGIvnSoHMUvn/gewHAAD//wMAUEsBAi0AFAAGAAgAAAAhALaDOJL+&#10;AAAA4QEAABMAAAAAAAAAAAAAAAAAAAAAAFtDb250ZW50X1R5cGVzXS54bWxQSwECLQAUAAYACAAA&#10;ACEAOP0h/9YAAACUAQAACwAAAAAAAAAAAAAAAAAvAQAAX3JlbHMvLnJlbHNQSwECLQAUAAYACAAA&#10;ACEA2nuImWwDAAB0CgAADgAAAAAAAAAAAAAAAAAuAgAAZHJzL2Uyb0RvYy54bWxQSwECLQAUAAYA&#10;CAAAACEAu4vUdN8AAAAIAQAADwAAAAAAAAAAAAAAAADGBQAAZHJzL2Rvd25yZXYueG1sUEsFBgAA&#10;AAAEAAQA8wAAANIGAAAAAA==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14:paraId="198D9176" w14:textId="77777777" w:rsidR="005A729E" w:rsidRPr="005A729E" w:rsidRDefault="005A729E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5A729E">
                        <w:rPr>
                          <w:b/>
                          <w:color w:val="7030A0"/>
                          <w:sz w:val="26"/>
                          <w:szCs w:val="26"/>
                        </w:rPr>
                        <w:t>FICHE SEANCE 1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2CC"/>
    <w:multiLevelType w:val="hybridMultilevel"/>
    <w:tmpl w:val="B7C0CCCA"/>
    <w:lvl w:ilvl="0" w:tplc="040C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63FA2A30"/>
    <w:multiLevelType w:val="hybridMultilevel"/>
    <w:tmpl w:val="3AE02B08"/>
    <w:lvl w:ilvl="0" w:tplc="DAD01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99D"/>
    <w:multiLevelType w:val="hybridMultilevel"/>
    <w:tmpl w:val="B7C0CCCA"/>
    <w:lvl w:ilvl="0" w:tplc="040C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26"/>
    <w:rsid w:val="000D3EA9"/>
    <w:rsid w:val="001204C5"/>
    <w:rsid w:val="00142B46"/>
    <w:rsid w:val="00193390"/>
    <w:rsid w:val="002071F6"/>
    <w:rsid w:val="00220F29"/>
    <w:rsid w:val="002E7D41"/>
    <w:rsid w:val="003136DB"/>
    <w:rsid w:val="00332B16"/>
    <w:rsid w:val="00365649"/>
    <w:rsid w:val="00387BA7"/>
    <w:rsid w:val="00452758"/>
    <w:rsid w:val="004828EF"/>
    <w:rsid w:val="004B3630"/>
    <w:rsid w:val="004E4037"/>
    <w:rsid w:val="004E5B74"/>
    <w:rsid w:val="005673EE"/>
    <w:rsid w:val="005972BF"/>
    <w:rsid w:val="005A729E"/>
    <w:rsid w:val="00637206"/>
    <w:rsid w:val="00651489"/>
    <w:rsid w:val="00682D41"/>
    <w:rsid w:val="006E19CC"/>
    <w:rsid w:val="00704FD1"/>
    <w:rsid w:val="007521E3"/>
    <w:rsid w:val="0079398A"/>
    <w:rsid w:val="007F26D5"/>
    <w:rsid w:val="0084154F"/>
    <w:rsid w:val="0085396D"/>
    <w:rsid w:val="008A1C0A"/>
    <w:rsid w:val="008B52EE"/>
    <w:rsid w:val="008B7075"/>
    <w:rsid w:val="008F3B7A"/>
    <w:rsid w:val="00992C6C"/>
    <w:rsid w:val="00AB055E"/>
    <w:rsid w:val="00AF125E"/>
    <w:rsid w:val="00B16561"/>
    <w:rsid w:val="00B35636"/>
    <w:rsid w:val="00BC7E55"/>
    <w:rsid w:val="00CC67E9"/>
    <w:rsid w:val="00D26D2A"/>
    <w:rsid w:val="00D51488"/>
    <w:rsid w:val="00DC3B26"/>
    <w:rsid w:val="00E06159"/>
    <w:rsid w:val="00E14090"/>
    <w:rsid w:val="00E32326"/>
    <w:rsid w:val="00E329F2"/>
    <w:rsid w:val="00E51127"/>
    <w:rsid w:val="00E6158C"/>
    <w:rsid w:val="00E710A6"/>
    <w:rsid w:val="00EB304F"/>
    <w:rsid w:val="00EB6BF5"/>
    <w:rsid w:val="00EC27FF"/>
    <w:rsid w:val="00ED0F5C"/>
    <w:rsid w:val="00EF19B0"/>
    <w:rsid w:val="00F73B4F"/>
    <w:rsid w:val="00F77BDA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1DDA4"/>
  <w15:chartTrackingRefBased/>
  <w15:docId w15:val="{150E4149-BFCD-4B52-9ADC-0314DD2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B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29E"/>
  </w:style>
  <w:style w:type="paragraph" w:styleId="Pieddepage">
    <w:name w:val="footer"/>
    <w:basedOn w:val="Normal"/>
    <w:link w:val="PieddepageCar"/>
    <w:uiPriority w:val="99"/>
    <w:unhideWhenUsed/>
    <w:rsid w:val="005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29E"/>
  </w:style>
  <w:style w:type="character" w:styleId="Lienhypertexte">
    <w:name w:val="Hyperlink"/>
    <w:basedOn w:val="Policepardfaut"/>
    <w:uiPriority w:val="99"/>
    <w:unhideWhenUsed/>
    <w:rsid w:val="00B165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27F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E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4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ranceculture.fr/emissions/le-billet-culturel/le-billet-culturel-du-jeudi-27-juin-2019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telerama.fr/scenes/visite-guidee-l-expo-du-musee-art-ludique-vue-par-une-creatrice-de-jeux-video,133508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ll.fr/news/lessentiel-du-jeu-video-novembre-20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diofrance.fr/franceculture/podcasts/le-billet-culturel/pourquoi-en-2020-le-jeu-video-pourrait-devenir-le-10eme-art-50700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ll.fr/sites/default/files/essentiel-jeu-video/sell_essentiel_du_jeu_video_2019.pdf" TargetMode="External"/><Relationship Id="rId19" Type="http://schemas.openxmlformats.org/officeDocument/2006/relationships/hyperlink" Target="https://www.telerama.fr/scenes/visite-guidee-l-expo-du-musee-art-ludique-vue-par-une-creatrice-de-jeux-video,133508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D0FCC97A17468B7CD7B0E25BD120" ma:contentTypeVersion="14" ma:contentTypeDescription="Crée un document." ma:contentTypeScope="" ma:versionID="c734a8a4840cc4bc182e78091e9d3216">
  <xsd:schema xmlns:xsd="http://www.w3.org/2001/XMLSchema" xmlns:xs="http://www.w3.org/2001/XMLSchema" xmlns:p="http://schemas.microsoft.com/office/2006/metadata/properties" xmlns:ns3="dd1d1320-9862-4e1a-b604-b3414b470461" xmlns:ns4="31b626f3-85ab-4172-a859-9230c1831737" targetNamespace="http://schemas.microsoft.com/office/2006/metadata/properties" ma:root="true" ma:fieldsID="815482e990318148e8403088c1d3a433" ns3:_="" ns4:_="">
    <xsd:import namespace="dd1d1320-9862-4e1a-b604-b3414b470461"/>
    <xsd:import namespace="31b626f3-85ab-4172-a859-9230c1831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1320-9862-4e1a-b604-b3414b470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26f3-85ab-4172-a859-9230c1831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562E8-456E-4583-BC10-E5B871D20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1320-9862-4e1a-b604-b3414b470461"/>
    <ds:schemaRef ds:uri="31b626f3-85ab-4172-a859-9230c1831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B4884-4CF7-49E1-B6FE-BA37F16EB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DABA0-4CC1-4C60-AFE3-B367B9D5C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5</cp:revision>
  <dcterms:created xsi:type="dcterms:W3CDTF">2022-05-30T20:00:00Z</dcterms:created>
  <dcterms:modified xsi:type="dcterms:W3CDTF">2022-06-10T09:48:00Z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0x0101009EF5D0FCC97A17468B7CD7B0E25BD120</vt:lpwstr>
  </property>
</Properties>
</file>