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01" w:rsidRPr="009B0E30" w:rsidRDefault="00B45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Bibliographie </w:t>
      </w:r>
      <w:r w:rsidR="00780B23" w:rsidRPr="009B0E30">
        <w:rPr>
          <w:b/>
          <w:sz w:val="28"/>
          <w:szCs w:val="28"/>
        </w:rPr>
        <w:t xml:space="preserve"> – Laïcité</w:t>
      </w:r>
      <w:r>
        <w:rPr>
          <w:b/>
          <w:sz w:val="28"/>
          <w:szCs w:val="28"/>
        </w:rPr>
        <w:t>, citoyenneté</w:t>
      </w:r>
      <w:r w:rsidR="00780B23" w:rsidRPr="009B0E30">
        <w:rPr>
          <w:b/>
          <w:sz w:val="28"/>
          <w:szCs w:val="28"/>
        </w:rPr>
        <w:t xml:space="preserve"> et valeurs </w:t>
      </w:r>
      <w:r>
        <w:rPr>
          <w:b/>
          <w:sz w:val="28"/>
          <w:szCs w:val="28"/>
        </w:rPr>
        <w:t>républicaines</w:t>
      </w:r>
    </w:p>
    <w:p w:rsidR="006A4B3E" w:rsidRDefault="009B0E30">
      <w:r>
        <w:t>Ré</w:t>
      </w:r>
      <w:r w:rsidR="006A4B3E">
        <w:t xml:space="preserve">gis Debray  </w:t>
      </w:r>
      <w:r w:rsidR="006A4B3E" w:rsidRPr="00205F9B">
        <w:rPr>
          <w:i/>
        </w:rPr>
        <w:t>La république expliquée à ma fille</w:t>
      </w:r>
    </w:p>
    <w:p w:rsidR="006A4B3E" w:rsidRDefault="006A4B3E">
      <w:r>
        <w:t xml:space="preserve">Tahar Ben </w:t>
      </w:r>
      <w:proofErr w:type="spellStart"/>
      <w:r>
        <w:t>Jelloun</w:t>
      </w:r>
      <w:proofErr w:type="spellEnd"/>
      <w:r>
        <w:t xml:space="preserve">  </w:t>
      </w:r>
      <w:r w:rsidRPr="00205F9B">
        <w:rPr>
          <w:i/>
        </w:rPr>
        <w:t>Le racisme expliqué à ma fille</w:t>
      </w:r>
    </w:p>
    <w:p w:rsidR="006A4B3E" w:rsidRDefault="006A4B3E">
      <w:r>
        <w:t xml:space="preserve">Henri </w:t>
      </w:r>
      <w:proofErr w:type="spellStart"/>
      <w:r>
        <w:t>Pena</w:t>
      </w:r>
      <w:proofErr w:type="spellEnd"/>
      <w:r>
        <w:t xml:space="preserve">-Ruiz  </w:t>
      </w:r>
      <w:r w:rsidRPr="00205F9B">
        <w:rPr>
          <w:i/>
        </w:rPr>
        <w:t>Dictionnaire amoureux de la laïcité</w:t>
      </w:r>
    </w:p>
    <w:p w:rsidR="006A4B3E" w:rsidRDefault="006A4B3E">
      <w:r>
        <w:t xml:space="preserve">Henri </w:t>
      </w:r>
      <w:proofErr w:type="spellStart"/>
      <w:r>
        <w:t>Pena</w:t>
      </w:r>
      <w:proofErr w:type="spellEnd"/>
      <w:r>
        <w:t xml:space="preserve">-Ruiz  </w:t>
      </w:r>
      <w:r w:rsidRPr="00205F9B">
        <w:rPr>
          <w:i/>
        </w:rPr>
        <w:t>Qu’est-ce que la laïcité ?</w:t>
      </w:r>
    </w:p>
    <w:p w:rsidR="006A4B3E" w:rsidRDefault="006A4B3E">
      <w:r>
        <w:t xml:space="preserve">Michel </w:t>
      </w:r>
      <w:proofErr w:type="spellStart"/>
      <w:r>
        <w:t>Miaille</w:t>
      </w:r>
      <w:proofErr w:type="spellEnd"/>
      <w:r>
        <w:t xml:space="preserve">  </w:t>
      </w:r>
      <w:r w:rsidRPr="00205F9B">
        <w:rPr>
          <w:i/>
        </w:rPr>
        <w:t>La laïcité, solutions d’hier et problèmes d’aujourd’hui</w:t>
      </w:r>
    </w:p>
    <w:p w:rsidR="006A4B3E" w:rsidRPr="00205F9B" w:rsidRDefault="006A4B3E">
      <w:pPr>
        <w:rPr>
          <w:i/>
        </w:rPr>
      </w:pPr>
      <w:r w:rsidRPr="00205F9B">
        <w:rPr>
          <w:i/>
        </w:rPr>
        <w:t>1789, recueil de textes du XVIIIe siècle à nos jours</w:t>
      </w:r>
    </w:p>
    <w:p w:rsidR="006A4B3E" w:rsidRDefault="006A4B3E">
      <w:r>
        <w:t xml:space="preserve">Michel </w:t>
      </w:r>
      <w:proofErr w:type="spellStart"/>
      <w:r>
        <w:t>Vianès</w:t>
      </w:r>
      <w:proofErr w:type="spellEnd"/>
      <w:r>
        <w:t xml:space="preserve">  </w:t>
      </w:r>
      <w:r w:rsidRPr="00205F9B">
        <w:rPr>
          <w:i/>
        </w:rPr>
        <w:t>Un voile sur la République</w:t>
      </w:r>
    </w:p>
    <w:p w:rsidR="00780B23" w:rsidRDefault="00780B23">
      <w:r w:rsidRPr="00205F9B">
        <w:rPr>
          <w:i/>
        </w:rPr>
        <w:t>Laïcité nous écrivons ton nom</w:t>
      </w:r>
      <w:r>
        <w:t xml:space="preserve"> (brochure éditée par la Ligue de l’Enseignement)</w:t>
      </w:r>
    </w:p>
    <w:p w:rsidR="00780B23" w:rsidRDefault="00780B23">
      <w:r>
        <w:t xml:space="preserve">Abdenour </w:t>
      </w:r>
      <w:proofErr w:type="spellStart"/>
      <w:r>
        <w:t>Bidar</w:t>
      </w:r>
      <w:proofErr w:type="spellEnd"/>
      <w:r>
        <w:t xml:space="preserve">  </w:t>
      </w:r>
      <w:r w:rsidRPr="00205F9B">
        <w:rPr>
          <w:i/>
        </w:rPr>
        <w:t>Pour une pédagogie de la laïcité à l’école</w:t>
      </w:r>
    </w:p>
    <w:p w:rsidR="00780B23" w:rsidRPr="00205F9B" w:rsidRDefault="00780B23">
      <w:pPr>
        <w:rPr>
          <w:i/>
        </w:rPr>
      </w:pPr>
      <w:r>
        <w:t xml:space="preserve">Françoise </w:t>
      </w:r>
      <w:proofErr w:type="spellStart"/>
      <w:r>
        <w:t>Werckmann</w:t>
      </w:r>
      <w:proofErr w:type="spellEnd"/>
      <w:r>
        <w:t xml:space="preserve">  </w:t>
      </w:r>
      <w:r w:rsidRPr="00205F9B">
        <w:rPr>
          <w:i/>
        </w:rPr>
        <w:t>Apprentissage du débat et citoyenneté</w:t>
      </w:r>
    </w:p>
    <w:p w:rsidR="00780B23" w:rsidRDefault="00780B23">
      <w:r>
        <w:t xml:space="preserve">TDC n°903 (2005) </w:t>
      </w:r>
      <w:r w:rsidRPr="00205F9B">
        <w:rPr>
          <w:i/>
        </w:rPr>
        <w:t>La laïcité</w:t>
      </w:r>
    </w:p>
    <w:p w:rsidR="00780B23" w:rsidRDefault="00780B23">
      <w:r w:rsidRPr="00205F9B">
        <w:rPr>
          <w:i/>
        </w:rPr>
        <w:t>Guide républicain</w:t>
      </w:r>
      <w:r>
        <w:t xml:space="preserve"> 2004</w:t>
      </w:r>
    </w:p>
    <w:p w:rsidR="00B4583D" w:rsidRPr="00B4583D" w:rsidRDefault="00B4583D" w:rsidP="00B4583D">
      <w:r w:rsidRPr="00B4583D">
        <w:t xml:space="preserve">Jacques Bouveresse  </w:t>
      </w:r>
      <w:r w:rsidRPr="00B4583D">
        <w:rPr>
          <w:i/>
          <w:iCs/>
        </w:rPr>
        <w:t>La connaissance de l’écrivain : sur la littérature, la vérité et la vie</w:t>
      </w:r>
    </w:p>
    <w:p w:rsidR="00B4583D" w:rsidRPr="00B4583D" w:rsidRDefault="00B4583D" w:rsidP="00B4583D">
      <w:proofErr w:type="spellStart"/>
      <w:r w:rsidRPr="00B4583D">
        <w:t>Chahdort</w:t>
      </w:r>
      <w:proofErr w:type="spellEnd"/>
      <w:r w:rsidRPr="00B4583D">
        <w:t xml:space="preserve"> </w:t>
      </w:r>
      <w:proofErr w:type="spellStart"/>
      <w:r w:rsidRPr="00B4583D">
        <w:t>Djavann</w:t>
      </w:r>
      <w:proofErr w:type="spellEnd"/>
      <w:r w:rsidRPr="00B4583D">
        <w:t xml:space="preserve">  </w:t>
      </w:r>
      <w:r w:rsidRPr="00B4583D">
        <w:rPr>
          <w:i/>
          <w:iCs/>
        </w:rPr>
        <w:t xml:space="preserve">Comment peut-on être français // </w:t>
      </w:r>
      <w:r w:rsidRPr="00B4583D">
        <w:t>Montesquieu</w:t>
      </w:r>
      <w:r w:rsidRPr="00B4583D">
        <w:rPr>
          <w:i/>
          <w:iCs/>
        </w:rPr>
        <w:t xml:space="preserve">  Les Lettres persanes</w:t>
      </w:r>
    </w:p>
    <w:p w:rsidR="00B4583D" w:rsidRPr="00B4583D" w:rsidRDefault="00B4583D" w:rsidP="00B4583D">
      <w:r w:rsidRPr="00B4583D">
        <w:t xml:space="preserve">Stanley Cavell  </w:t>
      </w:r>
      <w:r w:rsidRPr="00B4583D">
        <w:rPr>
          <w:i/>
          <w:iCs/>
        </w:rPr>
        <w:t>Le cinéma nous rend-t-il meilleur ?</w:t>
      </w:r>
    </w:p>
    <w:p w:rsidR="00B4583D" w:rsidRPr="00B4583D" w:rsidRDefault="00B4583D" w:rsidP="00B4583D">
      <w:r w:rsidRPr="00B4583D">
        <w:rPr>
          <w:i/>
          <w:iCs/>
        </w:rPr>
        <w:t xml:space="preserve">Interview de </w:t>
      </w:r>
      <w:proofErr w:type="spellStart"/>
      <w:r w:rsidRPr="00B4583D">
        <w:rPr>
          <w:i/>
          <w:iCs/>
        </w:rPr>
        <w:t>Barack</w:t>
      </w:r>
      <w:proofErr w:type="spellEnd"/>
      <w:r w:rsidRPr="00B4583D">
        <w:rPr>
          <w:i/>
          <w:iCs/>
        </w:rPr>
        <w:t xml:space="preserve"> </w:t>
      </w:r>
      <w:proofErr w:type="spellStart"/>
      <w:r w:rsidRPr="00B4583D">
        <w:rPr>
          <w:i/>
          <w:iCs/>
        </w:rPr>
        <w:t>Obama</w:t>
      </w:r>
      <w:proofErr w:type="spellEnd"/>
      <w:r w:rsidRPr="00B4583D">
        <w:rPr>
          <w:i/>
          <w:iCs/>
        </w:rPr>
        <w:t xml:space="preserve"> par  </w:t>
      </w:r>
      <w:proofErr w:type="spellStart"/>
      <w:r w:rsidRPr="00B4583D">
        <w:rPr>
          <w:i/>
          <w:iCs/>
        </w:rPr>
        <w:t>Marilynne</w:t>
      </w:r>
      <w:proofErr w:type="spellEnd"/>
      <w:r w:rsidRPr="00B4583D">
        <w:rPr>
          <w:i/>
          <w:iCs/>
        </w:rPr>
        <w:t xml:space="preserve"> Robinson sur le sens de la lecture de romans de fiction pour lui et la construction de la citoyenneté</w:t>
      </w:r>
    </w:p>
    <w:p w:rsidR="00B4583D" w:rsidRPr="00B4583D" w:rsidRDefault="00B4583D" w:rsidP="00B4583D">
      <w:r w:rsidRPr="00B4583D">
        <w:t xml:space="preserve">Jean Starobinski  </w:t>
      </w:r>
      <w:r w:rsidRPr="00B4583D">
        <w:rPr>
          <w:i/>
          <w:iCs/>
        </w:rPr>
        <w:t>L’homme et l’adversité</w:t>
      </w:r>
    </w:p>
    <w:p w:rsidR="00B4583D" w:rsidRPr="00B4583D" w:rsidRDefault="00B4583D" w:rsidP="00B4583D">
      <w:r w:rsidRPr="00B4583D">
        <w:t xml:space="preserve">Catherine </w:t>
      </w:r>
      <w:proofErr w:type="spellStart"/>
      <w:r w:rsidRPr="00B4583D">
        <w:t>Challier</w:t>
      </w:r>
      <w:proofErr w:type="spellEnd"/>
      <w:r w:rsidRPr="00B4583D">
        <w:t xml:space="preserve">  </w:t>
      </w:r>
      <w:r w:rsidRPr="00B4583D">
        <w:rPr>
          <w:i/>
          <w:iCs/>
        </w:rPr>
        <w:t>Transmettre de génération en génération</w:t>
      </w:r>
    </w:p>
    <w:p w:rsidR="00B4583D" w:rsidRPr="00B4583D" w:rsidRDefault="00B4583D" w:rsidP="00B4583D">
      <w:proofErr w:type="spellStart"/>
      <w:r w:rsidRPr="00B4583D">
        <w:t>Tzvetan</w:t>
      </w:r>
      <w:proofErr w:type="spellEnd"/>
      <w:r w:rsidRPr="00B4583D">
        <w:t xml:space="preserve"> Todorov  </w:t>
      </w:r>
      <w:r w:rsidRPr="00B4583D">
        <w:rPr>
          <w:i/>
          <w:iCs/>
        </w:rPr>
        <w:t>L’esprit des Lumières</w:t>
      </w:r>
    </w:p>
    <w:p w:rsidR="00B4583D" w:rsidRPr="00B4583D" w:rsidRDefault="00B4583D" w:rsidP="00B4583D">
      <w:r w:rsidRPr="00B4583D">
        <w:t xml:space="preserve">Serge </w:t>
      </w:r>
      <w:proofErr w:type="spellStart"/>
      <w:r w:rsidRPr="00B4583D">
        <w:t>Boimare</w:t>
      </w:r>
      <w:proofErr w:type="spellEnd"/>
      <w:r w:rsidRPr="00B4583D">
        <w:t xml:space="preserve">  </w:t>
      </w:r>
      <w:r w:rsidRPr="00B4583D">
        <w:rPr>
          <w:i/>
          <w:iCs/>
        </w:rPr>
        <w:t xml:space="preserve">Pourquoi </w:t>
      </w:r>
      <w:proofErr w:type="gramStart"/>
      <w:r w:rsidRPr="00B4583D">
        <w:rPr>
          <w:i/>
          <w:iCs/>
        </w:rPr>
        <w:t>raconter</w:t>
      </w:r>
      <w:proofErr w:type="gramEnd"/>
      <w:r w:rsidRPr="00B4583D">
        <w:rPr>
          <w:i/>
          <w:iCs/>
        </w:rPr>
        <w:t xml:space="preserve"> des histoires aux enfants</w:t>
      </w:r>
    </w:p>
    <w:p w:rsidR="00B4583D" w:rsidRPr="00B4583D" w:rsidRDefault="00B4583D" w:rsidP="00B4583D">
      <w:r w:rsidRPr="00B4583D">
        <w:t xml:space="preserve">Umberto Eco  </w:t>
      </w:r>
      <w:r w:rsidRPr="00B4583D">
        <w:rPr>
          <w:i/>
          <w:iCs/>
        </w:rPr>
        <w:t>L’ère du soupçon</w:t>
      </w:r>
    </w:p>
    <w:p w:rsidR="00B4583D" w:rsidRPr="00B4583D" w:rsidRDefault="00B4583D" w:rsidP="00B4583D">
      <w:r w:rsidRPr="00B4583D">
        <w:t xml:space="preserve">Patrick Modiano  </w:t>
      </w:r>
      <w:r w:rsidRPr="00B4583D">
        <w:rPr>
          <w:i/>
          <w:iCs/>
        </w:rPr>
        <w:t>Lacombe Lucien</w:t>
      </w:r>
    </w:p>
    <w:p w:rsidR="00B4583D" w:rsidRPr="00B4583D" w:rsidRDefault="00B4583D" w:rsidP="00B4583D">
      <w:r w:rsidRPr="00B4583D">
        <w:t xml:space="preserve">Michel </w:t>
      </w:r>
      <w:proofErr w:type="spellStart"/>
      <w:r w:rsidRPr="00B4583D">
        <w:t>Onfray</w:t>
      </w:r>
      <w:proofErr w:type="spellEnd"/>
      <w:r w:rsidRPr="00B4583D">
        <w:t xml:space="preserve">  </w:t>
      </w:r>
      <w:r w:rsidRPr="00B4583D">
        <w:rPr>
          <w:i/>
          <w:iCs/>
        </w:rPr>
        <w:t>Traité d’</w:t>
      </w:r>
      <w:proofErr w:type="spellStart"/>
      <w:r w:rsidRPr="00B4583D">
        <w:rPr>
          <w:i/>
          <w:iCs/>
        </w:rPr>
        <w:t>athéologie</w:t>
      </w:r>
      <w:proofErr w:type="spellEnd"/>
      <w:r w:rsidRPr="00B4583D">
        <w:rPr>
          <w:i/>
          <w:iCs/>
        </w:rPr>
        <w:t xml:space="preserve"> </w:t>
      </w:r>
    </w:p>
    <w:p w:rsidR="00B4583D" w:rsidRPr="00B4583D" w:rsidRDefault="00B4583D" w:rsidP="00B4583D">
      <w:r w:rsidRPr="00B4583D">
        <w:t xml:space="preserve">Montaigne  </w:t>
      </w:r>
      <w:r w:rsidRPr="00B4583D">
        <w:rPr>
          <w:i/>
          <w:iCs/>
        </w:rPr>
        <w:t>De l’institution des enfants</w:t>
      </w:r>
    </w:p>
    <w:p w:rsidR="00000000" w:rsidRPr="00B4583D" w:rsidRDefault="008A5ABC" w:rsidP="00B4583D">
      <w:r w:rsidRPr="00B4583D">
        <w:t xml:space="preserve">Nancy Bouchard, </w:t>
      </w:r>
      <w:r w:rsidRPr="00B4583D">
        <w:rPr>
          <w:i/>
          <w:iCs/>
        </w:rPr>
        <w:t>Pour un renouvellement des pratiques d’éd</w:t>
      </w:r>
      <w:r w:rsidRPr="00B4583D">
        <w:rPr>
          <w:i/>
          <w:iCs/>
        </w:rPr>
        <w:t>ucation morale. Six approches contemporaines</w:t>
      </w:r>
    </w:p>
    <w:p w:rsidR="00000000" w:rsidRPr="00B4583D" w:rsidRDefault="008A5ABC" w:rsidP="00B4583D">
      <w:r w:rsidRPr="00B4583D">
        <w:lastRenderedPageBreak/>
        <w:t xml:space="preserve">Claudine </w:t>
      </w:r>
      <w:proofErr w:type="spellStart"/>
      <w:r w:rsidRPr="00B4583D">
        <w:t>Leleux</w:t>
      </w:r>
      <w:proofErr w:type="spellEnd"/>
      <w:r w:rsidRPr="00B4583D">
        <w:t xml:space="preserve">, Chloé </w:t>
      </w:r>
      <w:proofErr w:type="spellStart"/>
      <w:r w:rsidRPr="00B4583D">
        <w:t>Rocourt</w:t>
      </w:r>
      <w:proofErr w:type="spellEnd"/>
      <w:r w:rsidRPr="00B4583D">
        <w:t xml:space="preserve">, </w:t>
      </w:r>
      <w:r w:rsidRPr="00B4583D">
        <w:rPr>
          <w:i/>
          <w:iCs/>
        </w:rPr>
        <w:t xml:space="preserve">Pour une didactique de l’éthique et de la citoyenneté : </w:t>
      </w:r>
      <w:proofErr w:type="gramStart"/>
      <w:r w:rsidRPr="00B4583D">
        <w:rPr>
          <w:i/>
          <w:iCs/>
        </w:rPr>
        <w:t>développer</w:t>
      </w:r>
      <w:proofErr w:type="gramEnd"/>
      <w:r w:rsidRPr="00B4583D">
        <w:rPr>
          <w:i/>
          <w:iCs/>
        </w:rPr>
        <w:t xml:space="preserve"> le sens moral et critique des ad</w:t>
      </w:r>
      <w:r w:rsidRPr="00B4583D">
        <w:rPr>
          <w:i/>
          <w:iCs/>
        </w:rPr>
        <w:t>olescents</w:t>
      </w:r>
    </w:p>
    <w:p w:rsidR="00000000" w:rsidRDefault="00B4583D" w:rsidP="00B4583D">
      <w:pPr>
        <w:rPr>
          <w:i/>
          <w:iCs/>
        </w:rPr>
      </w:pPr>
      <w:r>
        <w:t xml:space="preserve">Frédérique </w:t>
      </w:r>
      <w:proofErr w:type="spellStart"/>
      <w:r>
        <w:t>L</w:t>
      </w:r>
      <w:r w:rsidR="008A5ABC" w:rsidRPr="00B4583D">
        <w:t>echter</w:t>
      </w:r>
      <w:proofErr w:type="spellEnd"/>
      <w:r w:rsidR="008A5ABC" w:rsidRPr="00B4583D">
        <w:t xml:space="preserve">-Flack  </w:t>
      </w:r>
      <w:r w:rsidR="008A5ABC" w:rsidRPr="00B4583D">
        <w:rPr>
          <w:i/>
          <w:iCs/>
        </w:rPr>
        <w:t>Le laboratoire des cas de conscience</w:t>
      </w:r>
    </w:p>
    <w:p w:rsidR="00B4583D" w:rsidRDefault="00B4583D" w:rsidP="00B4583D">
      <w:pPr>
        <w:rPr>
          <w:i/>
          <w:iCs/>
        </w:rPr>
      </w:pPr>
      <w:r w:rsidRPr="00B4583D">
        <w:rPr>
          <w:iCs/>
        </w:rPr>
        <w:t xml:space="preserve">Robert </w:t>
      </w:r>
      <w:proofErr w:type="spellStart"/>
      <w:r w:rsidRPr="00B4583D">
        <w:rPr>
          <w:iCs/>
        </w:rPr>
        <w:t>Belot</w:t>
      </w:r>
      <w:proofErr w:type="spellEnd"/>
      <w:r>
        <w:rPr>
          <w:i/>
          <w:iCs/>
        </w:rPr>
        <w:t xml:space="preserve"> Tous républicains</w:t>
      </w:r>
    </w:p>
    <w:p w:rsidR="00B4583D" w:rsidRDefault="00B4583D" w:rsidP="00B4583D">
      <w:pPr>
        <w:rPr>
          <w:i/>
          <w:iCs/>
        </w:rPr>
      </w:pPr>
      <w:r w:rsidRPr="00B4583D">
        <w:rPr>
          <w:iCs/>
        </w:rPr>
        <w:t xml:space="preserve">P </w:t>
      </w:r>
      <w:proofErr w:type="spellStart"/>
      <w:r w:rsidRPr="00B4583D">
        <w:rPr>
          <w:iCs/>
        </w:rPr>
        <w:t>Tronchoy</w:t>
      </w:r>
      <w:proofErr w:type="spellEnd"/>
      <w:r>
        <w:rPr>
          <w:i/>
          <w:iCs/>
        </w:rPr>
        <w:t xml:space="preserve">  Les valeurs républicaines</w:t>
      </w:r>
    </w:p>
    <w:p w:rsidR="00B4583D" w:rsidRPr="00B4583D" w:rsidRDefault="00205F9B" w:rsidP="00B4583D">
      <w:r>
        <w:t xml:space="preserve">Andreï </w:t>
      </w:r>
      <w:proofErr w:type="spellStart"/>
      <w:r>
        <w:t>Makine</w:t>
      </w:r>
      <w:proofErr w:type="spellEnd"/>
      <w:r>
        <w:t xml:space="preserve">  </w:t>
      </w:r>
      <w:r w:rsidRPr="00205F9B">
        <w:rPr>
          <w:i/>
        </w:rPr>
        <w:t>Cette France qu’on oublie d’aimer</w:t>
      </w:r>
    </w:p>
    <w:p w:rsidR="009B0E30" w:rsidRPr="009B0E30" w:rsidRDefault="009B0E30">
      <w:pPr>
        <w:rPr>
          <w:b/>
          <w:sz w:val="28"/>
          <w:szCs w:val="28"/>
        </w:rPr>
      </w:pPr>
      <w:r w:rsidRPr="009B0E30">
        <w:rPr>
          <w:b/>
          <w:sz w:val="28"/>
          <w:szCs w:val="28"/>
        </w:rPr>
        <w:t>Sites</w:t>
      </w:r>
    </w:p>
    <w:p w:rsidR="009B0E30" w:rsidRDefault="009B0E30">
      <w:r>
        <w:t xml:space="preserve">L’isoloir  </w:t>
      </w:r>
      <w:hyperlink r:id="rId5" w:history="1">
        <w:r w:rsidRPr="00A27B99">
          <w:rPr>
            <w:rStyle w:val="Lienhypertexte"/>
          </w:rPr>
          <w:t>http://www.isoloir.net</w:t>
        </w:r>
      </w:hyperlink>
      <w:r>
        <w:t xml:space="preserve"> </w:t>
      </w:r>
    </w:p>
    <w:p w:rsidR="009B0E30" w:rsidRDefault="009B0E30">
      <w:r>
        <w:t xml:space="preserve">Le parcours d’une </w:t>
      </w:r>
      <w:r w:rsidR="008A5ABC">
        <w:t>loi (</w:t>
      </w:r>
      <w:r>
        <w:t xml:space="preserve">jeu de l’oie en ligne) : </w:t>
      </w:r>
      <w:hyperlink r:id="rId6" w:history="1">
        <w:r w:rsidRPr="00A27B99">
          <w:rPr>
            <w:rStyle w:val="Lienhypertexte"/>
          </w:rPr>
          <w:t>http://education.francetv.fr/education-civique/ce2/jeu/le-parcours-d-une-loi</w:t>
        </w:r>
      </w:hyperlink>
      <w:r>
        <w:t xml:space="preserve"> </w:t>
      </w:r>
    </w:p>
    <w:p w:rsidR="009B0E30" w:rsidRDefault="008A5ABC">
      <w:r>
        <w:t>Le s</w:t>
      </w:r>
      <w:r w:rsidR="009B0E30">
        <w:t xml:space="preserve">ite </w:t>
      </w:r>
      <w:r>
        <w:t>« </w:t>
      </w:r>
      <w:r w:rsidR="009B0E30">
        <w:t>Vie publique</w:t>
      </w:r>
      <w:r>
        <w:t> »</w:t>
      </w:r>
      <w:r w:rsidR="009B0E30">
        <w:t xml:space="preserve"> : </w:t>
      </w:r>
      <w:hyperlink r:id="rId7" w:history="1">
        <w:r w:rsidR="009B0E30" w:rsidRPr="00A27B99">
          <w:rPr>
            <w:rStyle w:val="Lienhypertexte"/>
          </w:rPr>
          <w:t>http://www.vie-publique.fr/decouverte-institutions</w:t>
        </w:r>
      </w:hyperlink>
      <w:r w:rsidR="009B0E30">
        <w:t xml:space="preserve"> </w:t>
      </w:r>
    </w:p>
    <w:p w:rsidR="009B0E30" w:rsidRDefault="009B0E30">
      <w:r>
        <w:t xml:space="preserve">Vidéos LCP en ligne « les clefs de la République » : </w:t>
      </w:r>
      <w:hyperlink r:id="rId8" w:history="1">
        <w:r w:rsidR="008A5ABC" w:rsidRPr="00836BB3">
          <w:rPr>
            <w:rStyle w:val="Lienhypertexte"/>
          </w:rPr>
          <w:t>http://www.lcp.fr/emissions/les-cles-de-la-republique</w:t>
        </w:r>
      </w:hyperlink>
    </w:p>
    <w:p w:rsidR="008A5ABC" w:rsidRDefault="008A5ABC">
      <w:r>
        <w:t>Un « 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 » sur les violences en milieu scolaire : </w:t>
      </w:r>
      <w:hyperlink r:id="rId9" w:history="1">
        <w:r w:rsidRPr="00836BB3">
          <w:rPr>
            <w:rStyle w:val="Lienhypertexte"/>
          </w:rPr>
          <w:t>http://www.stoplaviolence.net</w:t>
        </w:r>
      </w:hyperlink>
      <w:r>
        <w:t xml:space="preserve"> </w:t>
      </w:r>
    </w:p>
    <w:p w:rsidR="008A5ABC" w:rsidRDefault="008A5ABC">
      <w:r>
        <w:t>Le « 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 » </w:t>
      </w:r>
      <w:proofErr w:type="spellStart"/>
      <w:r>
        <w:t>Expli</w:t>
      </w:r>
      <w:proofErr w:type="spellEnd"/>
      <w:r>
        <w:t xml:space="preserve">-city (site belge) : </w:t>
      </w:r>
      <w:hyperlink r:id="rId10" w:history="1">
        <w:r w:rsidRPr="00836BB3">
          <w:rPr>
            <w:rStyle w:val="Lienhypertexte"/>
          </w:rPr>
          <w:t>http://blog.seriousgame.be/expli-city-le-jeux-srieux-des-citoyens-face-la-dmocratie</w:t>
        </w:r>
      </w:hyperlink>
      <w:r>
        <w:t xml:space="preserve"> </w:t>
      </w:r>
    </w:p>
    <w:p w:rsidR="00780B23" w:rsidRDefault="008A5ABC">
      <w:r>
        <w:t xml:space="preserve">Le site « entre vues » (site belge) : </w:t>
      </w:r>
      <w:hyperlink r:id="rId11" w:history="1">
        <w:r w:rsidRPr="00836BB3">
          <w:rPr>
            <w:rStyle w:val="Lienhypertexte"/>
          </w:rPr>
          <w:t>http://www.entre-vues.net/Accueil.aspx</w:t>
        </w:r>
      </w:hyperlink>
      <w:r>
        <w:t xml:space="preserve"> </w:t>
      </w:r>
    </w:p>
    <w:sectPr w:rsidR="00780B23" w:rsidSect="00DB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7A93"/>
    <w:multiLevelType w:val="hybridMultilevel"/>
    <w:tmpl w:val="607A8CE6"/>
    <w:lvl w:ilvl="0" w:tplc="E682B86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C254906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A2309D9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3CA6FEE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0524763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611037A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1920350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B55641B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73DAD38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B3E"/>
    <w:rsid w:val="00205F9B"/>
    <w:rsid w:val="00552933"/>
    <w:rsid w:val="006A4B3E"/>
    <w:rsid w:val="00780B23"/>
    <w:rsid w:val="008A5ABC"/>
    <w:rsid w:val="008E0CCE"/>
    <w:rsid w:val="009B0E30"/>
    <w:rsid w:val="00A3490D"/>
    <w:rsid w:val="00B4583D"/>
    <w:rsid w:val="00DB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1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0E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09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710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993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p.fr/emissions/les-cles-de-la-republiq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e-publique.fr/decouverte-institu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tion.francetv.fr/education-civique/ce2/jeu/le-parcours-d-une-loi" TargetMode="External"/><Relationship Id="rId11" Type="http://schemas.openxmlformats.org/officeDocument/2006/relationships/hyperlink" Target="http://www.entre-vues.net/Accueil.aspx" TargetMode="External"/><Relationship Id="rId5" Type="http://schemas.openxmlformats.org/officeDocument/2006/relationships/hyperlink" Target="http://www.isoloir.net" TargetMode="External"/><Relationship Id="rId10" Type="http://schemas.openxmlformats.org/officeDocument/2006/relationships/hyperlink" Target="http://blog.seriousgame.be/expli-city-le-jeux-srieux-des-citoyens-face-la-dmocrat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plaviolenc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</dc:creator>
  <cp:lastModifiedBy>Nono</cp:lastModifiedBy>
  <cp:revision>3</cp:revision>
  <dcterms:created xsi:type="dcterms:W3CDTF">2015-11-25T16:32:00Z</dcterms:created>
  <dcterms:modified xsi:type="dcterms:W3CDTF">2015-11-25T17:26:00Z</dcterms:modified>
</cp:coreProperties>
</file>