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60" w:rsidRDefault="00DF2260" w:rsidP="00DF2260">
      <w:pPr>
        <w:jc w:val="both"/>
        <w:rPr>
          <w:rFonts w:ascii="Arial" w:hAnsi="Arial" w:cs="Arial"/>
          <w:b/>
        </w:rPr>
      </w:pPr>
      <w:r>
        <w:rPr>
          <w:rFonts w:ascii="Arial" w:hAnsi="Arial" w:cs="Arial"/>
          <w:b/>
        </w:rPr>
        <w:t>Bibliographie :</w:t>
      </w:r>
    </w:p>
    <w:p w:rsidR="00DF2260" w:rsidRDefault="00DF2260" w:rsidP="00DF2260">
      <w:pPr>
        <w:jc w:val="both"/>
        <w:rPr>
          <w:rFonts w:ascii="Arial" w:hAnsi="Arial" w:cs="Arial"/>
          <w:b/>
        </w:rPr>
      </w:pPr>
    </w:p>
    <w:p w:rsidR="00DF2260" w:rsidRDefault="00DF2260" w:rsidP="00DF2260">
      <w:pPr>
        <w:jc w:val="both"/>
        <w:rPr>
          <w:rFonts w:ascii="Arial" w:hAnsi="Arial" w:cs="Arial"/>
        </w:rPr>
      </w:pPr>
      <w:r>
        <w:rPr>
          <w:rFonts w:ascii="Arial" w:hAnsi="Arial" w:cs="Arial"/>
          <w:i/>
        </w:rPr>
        <w:t xml:space="preserve">Le Havre, Auguste Perret et la reconstruction. </w:t>
      </w:r>
      <w:r>
        <w:rPr>
          <w:rFonts w:ascii="Arial" w:hAnsi="Arial" w:cs="Arial"/>
        </w:rPr>
        <w:t xml:space="preserve">Textes de Claire Etienne-Steiner. Photographies de Denis </w:t>
      </w:r>
      <w:proofErr w:type="spellStart"/>
      <w:r>
        <w:rPr>
          <w:rFonts w:ascii="Arial" w:hAnsi="Arial" w:cs="Arial"/>
        </w:rPr>
        <w:t>Couchaux</w:t>
      </w:r>
      <w:proofErr w:type="spellEnd"/>
      <w:r>
        <w:rPr>
          <w:rFonts w:ascii="Arial" w:hAnsi="Arial" w:cs="Arial"/>
        </w:rPr>
        <w:t xml:space="preserve">, Yvon </w:t>
      </w:r>
      <w:proofErr w:type="spellStart"/>
      <w:r>
        <w:rPr>
          <w:rFonts w:ascii="Arial" w:hAnsi="Arial" w:cs="Arial"/>
        </w:rPr>
        <w:t>Miossec</w:t>
      </w:r>
      <w:proofErr w:type="spellEnd"/>
      <w:r>
        <w:rPr>
          <w:rFonts w:ascii="Arial" w:hAnsi="Arial" w:cs="Arial"/>
        </w:rPr>
        <w:t xml:space="preserve">, Christophe </w:t>
      </w:r>
      <w:proofErr w:type="spellStart"/>
      <w:r>
        <w:rPr>
          <w:rFonts w:ascii="Arial" w:hAnsi="Arial" w:cs="Arial"/>
        </w:rPr>
        <w:t>Kollmann</w:t>
      </w:r>
      <w:proofErr w:type="spellEnd"/>
      <w:r>
        <w:rPr>
          <w:rFonts w:ascii="Arial" w:hAnsi="Arial" w:cs="Arial"/>
        </w:rPr>
        <w:t>. Collection « Images du patrimoine », édité par Connaissance du Patrimoine de Haute-Normandie, avec le concours de la ville du Havre, 1999.</w:t>
      </w:r>
    </w:p>
    <w:p w:rsidR="00DF2260" w:rsidRDefault="00DF2260" w:rsidP="00DF2260">
      <w:pPr>
        <w:jc w:val="both"/>
        <w:rPr>
          <w:rFonts w:ascii="Arial" w:hAnsi="Arial" w:cs="Arial"/>
        </w:rPr>
      </w:pPr>
    </w:p>
    <w:p w:rsidR="00DF2260" w:rsidRDefault="00DF2260" w:rsidP="00DF2260">
      <w:pPr>
        <w:jc w:val="both"/>
        <w:rPr>
          <w:rFonts w:ascii="Arial" w:hAnsi="Arial" w:cs="Arial"/>
        </w:rPr>
      </w:pPr>
      <w:r>
        <w:rPr>
          <w:rFonts w:ascii="Arial" w:hAnsi="Arial" w:cs="Arial"/>
          <w:i/>
        </w:rPr>
        <w:t xml:space="preserve">Le Havre, une architecture audacieuse. </w:t>
      </w:r>
      <w:hyperlink r:id="rId4" w:history="1">
        <w:r w:rsidRPr="00915D17">
          <w:rPr>
            <w:rStyle w:val="Lienhypertexte"/>
            <w:rFonts w:ascii="Arial" w:hAnsi="Arial" w:cs="Arial"/>
          </w:rPr>
          <w:t>www.lapetiteboite-edition.fr</w:t>
        </w:r>
      </w:hyperlink>
      <w:r>
        <w:rPr>
          <w:rFonts w:ascii="Arial" w:hAnsi="Arial" w:cs="Arial"/>
        </w:rPr>
        <w:t>, Normandie Junior éditions, 2010.</w:t>
      </w:r>
    </w:p>
    <w:p w:rsidR="00DF2260" w:rsidRDefault="00DF2260" w:rsidP="00DF2260">
      <w:pPr>
        <w:jc w:val="both"/>
        <w:rPr>
          <w:rFonts w:ascii="Arial" w:hAnsi="Arial" w:cs="Arial"/>
        </w:rPr>
      </w:pPr>
    </w:p>
    <w:p w:rsidR="00DF2260" w:rsidRDefault="00DF2260" w:rsidP="00DF2260">
      <w:pPr>
        <w:jc w:val="both"/>
        <w:rPr>
          <w:rFonts w:ascii="Arial" w:hAnsi="Arial" w:cs="Arial"/>
        </w:rPr>
      </w:pPr>
      <w:r>
        <w:rPr>
          <w:rFonts w:ascii="Arial" w:hAnsi="Arial" w:cs="Arial"/>
          <w:i/>
        </w:rPr>
        <w:t>Le Goût du Havre</w:t>
      </w:r>
      <w:r>
        <w:rPr>
          <w:rFonts w:ascii="Arial" w:hAnsi="Arial" w:cs="Arial"/>
        </w:rPr>
        <w:t xml:space="preserve">, textes choisis et présentés par Sandrine </w:t>
      </w:r>
      <w:proofErr w:type="spellStart"/>
      <w:r>
        <w:rPr>
          <w:rFonts w:ascii="Arial" w:hAnsi="Arial" w:cs="Arial"/>
        </w:rPr>
        <w:t>Fillipetti</w:t>
      </w:r>
      <w:proofErr w:type="spellEnd"/>
      <w:r>
        <w:rPr>
          <w:rFonts w:ascii="Arial" w:hAnsi="Arial" w:cs="Arial"/>
        </w:rPr>
        <w:t>. Mercure de France, 2011.</w:t>
      </w:r>
    </w:p>
    <w:p w:rsidR="00DF2260" w:rsidRDefault="00DF2260" w:rsidP="00DF2260">
      <w:pPr>
        <w:jc w:val="both"/>
        <w:rPr>
          <w:rFonts w:ascii="Arial" w:hAnsi="Arial" w:cs="Arial"/>
        </w:rPr>
      </w:pPr>
    </w:p>
    <w:p w:rsidR="00DF2260" w:rsidRDefault="00DF2260" w:rsidP="00DF2260">
      <w:pPr>
        <w:jc w:val="both"/>
        <w:rPr>
          <w:rFonts w:ascii="Arial" w:hAnsi="Arial" w:cs="Arial"/>
        </w:rPr>
      </w:pPr>
      <w:r>
        <w:rPr>
          <w:rFonts w:ascii="Arial" w:hAnsi="Arial" w:cs="Arial"/>
          <w:i/>
        </w:rPr>
        <w:t xml:space="preserve">Géo </w:t>
      </w:r>
      <w:proofErr w:type="spellStart"/>
      <w:r>
        <w:rPr>
          <w:rFonts w:ascii="Arial" w:hAnsi="Arial" w:cs="Arial"/>
          <w:i/>
        </w:rPr>
        <w:t>Hors-Série</w:t>
      </w:r>
      <w:proofErr w:type="spellEnd"/>
      <w:r>
        <w:rPr>
          <w:rFonts w:ascii="Arial" w:hAnsi="Arial" w:cs="Arial"/>
          <w:i/>
        </w:rPr>
        <w:t xml:space="preserve"> « La France du patrimoine mondial : la Normandie », </w:t>
      </w:r>
      <w:r>
        <w:rPr>
          <w:rFonts w:ascii="Arial" w:hAnsi="Arial" w:cs="Arial"/>
        </w:rPr>
        <w:t>avril 2013.</w:t>
      </w:r>
    </w:p>
    <w:p w:rsidR="00DF2260" w:rsidRDefault="00DF2260" w:rsidP="00DF2260">
      <w:pPr>
        <w:jc w:val="both"/>
        <w:rPr>
          <w:rFonts w:ascii="Arial" w:hAnsi="Arial" w:cs="Arial"/>
        </w:rPr>
      </w:pPr>
    </w:p>
    <w:p w:rsidR="00DF2260" w:rsidRDefault="00DF2260" w:rsidP="00DF2260">
      <w:pPr>
        <w:jc w:val="both"/>
        <w:rPr>
          <w:rFonts w:ascii="Arial" w:hAnsi="Arial" w:cs="Arial"/>
        </w:rPr>
      </w:pPr>
      <w:r>
        <w:rPr>
          <w:rFonts w:ascii="Arial" w:hAnsi="Arial" w:cs="Arial"/>
          <w:i/>
        </w:rPr>
        <w:t>L’Âge d’homme</w:t>
      </w:r>
      <w:r>
        <w:rPr>
          <w:rFonts w:ascii="Arial" w:hAnsi="Arial" w:cs="Arial"/>
        </w:rPr>
        <w:t>, Michel Leiris, Folio Gallimard, 1939.</w:t>
      </w:r>
    </w:p>
    <w:p w:rsidR="00DF2260" w:rsidRDefault="00DF2260" w:rsidP="00DF2260">
      <w:pPr>
        <w:jc w:val="both"/>
        <w:rPr>
          <w:rFonts w:ascii="Arial" w:hAnsi="Arial" w:cs="Arial"/>
        </w:rPr>
      </w:pPr>
    </w:p>
    <w:p w:rsidR="00DF2260" w:rsidRDefault="00DF2260" w:rsidP="00DF2260">
      <w:pPr>
        <w:jc w:val="both"/>
        <w:rPr>
          <w:rFonts w:ascii="Arial" w:hAnsi="Arial" w:cs="Arial"/>
        </w:rPr>
      </w:pPr>
      <w:r>
        <w:rPr>
          <w:rFonts w:ascii="Arial" w:hAnsi="Arial" w:cs="Arial"/>
        </w:rPr>
        <w:t>Un grand merci à la Maison du Patrimoine du Havre qui m’autorise à publier ses plaquettes informatives.</w:t>
      </w:r>
    </w:p>
    <w:p w:rsidR="00DF2260" w:rsidRDefault="00DF2260" w:rsidP="00DF2260">
      <w:pPr>
        <w:jc w:val="both"/>
        <w:rPr>
          <w:rFonts w:ascii="Arial" w:hAnsi="Arial" w:cs="Arial"/>
        </w:rPr>
      </w:pPr>
    </w:p>
    <w:p w:rsidR="00DF2260" w:rsidRDefault="00DF2260" w:rsidP="00DF2260">
      <w:pPr>
        <w:jc w:val="both"/>
        <w:rPr>
          <w:rFonts w:ascii="Arial" w:hAnsi="Arial" w:cs="Arial"/>
          <w:b/>
        </w:rPr>
      </w:pPr>
      <w:r w:rsidRPr="005C7B2B">
        <w:rPr>
          <w:rFonts w:ascii="Arial" w:hAnsi="Arial" w:cs="Arial"/>
          <w:b/>
        </w:rPr>
        <w:t>Liens</w:t>
      </w:r>
      <w:r>
        <w:rPr>
          <w:rFonts w:ascii="Arial" w:hAnsi="Arial" w:cs="Arial"/>
          <w:b/>
        </w:rPr>
        <w:t> utiles:</w:t>
      </w:r>
    </w:p>
    <w:p w:rsidR="00DF2260" w:rsidRPr="005C7B2B" w:rsidRDefault="00DF2260" w:rsidP="00DF2260">
      <w:pPr>
        <w:jc w:val="both"/>
        <w:rPr>
          <w:rFonts w:ascii="Arial" w:hAnsi="Arial" w:cs="Arial"/>
          <w:b/>
        </w:rPr>
      </w:pPr>
    </w:p>
    <w:p w:rsidR="00DF2260" w:rsidRDefault="00DF2260" w:rsidP="00DF2260">
      <w:pPr>
        <w:jc w:val="both"/>
        <w:rPr>
          <w:rFonts w:ascii="Arial" w:hAnsi="Arial" w:cs="Arial"/>
        </w:rPr>
      </w:pPr>
      <w:r>
        <w:rPr>
          <w:rFonts w:ascii="Arial" w:hAnsi="Arial" w:cs="Arial"/>
        </w:rPr>
        <w:t xml:space="preserve">Le site de la ville du Havre : </w:t>
      </w:r>
      <w:hyperlink r:id="rId5" w:history="1">
        <w:r w:rsidRPr="00595406">
          <w:rPr>
            <w:rStyle w:val="Lienhypertexte"/>
            <w:rFonts w:ascii="Arial" w:hAnsi="Arial" w:cs="Arial"/>
          </w:rPr>
          <w:t>http://www.lehavre.fr/</w:t>
        </w:r>
      </w:hyperlink>
      <w:r>
        <w:rPr>
          <w:rFonts w:ascii="Arial" w:hAnsi="Arial" w:cs="Arial"/>
        </w:rPr>
        <w:t xml:space="preserve"> , voir les pages </w:t>
      </w:r>
      <w:r w:rsidRPr="005D2CB5">
        <w:rPr>
          <w:rFonts w:ascii="Arial" w:hAnsi="Arial" w:cs="Arial"/>
          <w:i/>
        </w:rPr>
        <w:t>Culture, Patrimoine</w:t>
      </w:r>
      <w:r>
        <w:rPr>
          <w:rFonts w:ascii="Arial" w:hAnsi="Arial" w:cs="Arial"/>
        </w:rPr>
        <w:t xml:space="preserve"> </w:t>
      </w:r>
      <w:r w:rsidRPr="005D2CB5">
        <w:rPr>
          <w:rFonts w:ascii="Arial" w:hAnsi="Arial" w:cs="Arial"/>
          <w:i/>
        </w:rPr>
        <w:t>et architecture</w:t>
      </w:r>
      <w:r>
        <w:rPr>
          <w:rFonts w:ascii="Arial" w:hAnsi="Arial" w:cs="Arial"/>
        </w:rPr>
        <w:t xml:space="preserve">. La page 4 de la brochure </w:t>
      </w:r>
      <w:r>
        <w:rPr>
          <w:rFonts w:ascii="Arial" w:hAnsi="Arial" w:cs="Arial"/>
          <w:i/>
        </w:rPr>
        <w:t xml:space="preserve">Laissez-vous conter le centre moderne </w:t>
      </w:r>
      <w:r>
        <w:rPr>
          <w:rFonts w:ascii="Arial" w:hAnsi="Arial" w:cs="Arial"/>
        </w:rPr>
        <w:t xml:space="preserve">contient le circuit du patrimoine mondial et ses 28 étapes. Ce document peut être utilisé au vidéoprojecteur, il est visible  au bas de la page  </w:t>
      </w:r>
      <w:hyperlink r:id="rId6" w:history="1">
        <w:r w:rsidRPr="005B2A3B">
          <w:rPr>
            <w:rStyle w:val="Lienhypertexte"/>
            <w:rFonts w:ascii="Arial" w:hAnsi="Arial" w:cs="Arial"/>
          </w:rPr>
          <w:t>http://www.lehavre.fr/les-circuits-du-patrimoine</w:t>
        </w:r>
      </w:hyperlink>
      <w:r>
        <w:rPr>
          <w:rFonts w:ascii="Arial" w:hAnsi="Arial" w:cs="Arial"/>
        </w:rPr>
        <w:t xml:space="preserve"> à la rubrique « Liens et documents utiles ».</w:t>
      </w:r>
    </w:p>
    <w:p w:rsidR="00DF2260" w:rsidRPr="00DA4782" w:rsidRDefault="00DF2260" w:rsidP="00DF2260">
      <w:pPr>
        <w:jc w:val="both"/>
        <w:rPr>
          <w:rFonts w:ascii="Arial" w:hAnsi="Arial" w:cs="Arial"/>
        </w:rPr>
      </w:pPr>
    </w:p>
    <w:p w:rsidR="00DF2260" w:rsidRDefault="00DF2260" w:rsidP="00DF2260">
      <w:pPr>
        <w:jc w:val="both"/>
        <w:rPr>
          <w:rFonts w:ascii="Arial" w:hAnsi="Arial" w:cs="Arial"/>
        </w:rPr>
      </w:pPr>
      <w:r>
        <w:rPr>
          <w:rFonts w:ascii="Arial" w:hAnsi="Arial" w:cs="Arial"/>
        </w:rPr>
        <w:t xml:space="preserve">Il convient aussi de mentionner le site : </w:t>
      </w:r>
      <w:hyperlink r:id="rId7" w:history="1">
        <w:r w:rsidRPr="00595406">
          <w:rPr>
            <w:rStyle w:val="Lienhypertexte"/>
            <w:rFonts w:ascii="Arial" w:hAnsi="Arial" w:cs="Arial"/>
          </w:rPr>
          <w:t>http://www.promenadelitteraire-lehavre.fr/</w:t>
        </w:r>
      </w:hyperlink>
      <w:r>
        <w:rPr>
          <w:rFonts w:ascii="Arial" w:hAnsi="Arial" w:cs="Arial"/>
        </w:rPr>
        <w:t xml:space="preserve"> . </w:t>
      </w:r>
    </w:p>
    <w:p w:rsidR="00DF2260" w:rsidRDefault="00DF2260" w:rsidP="00DF2260">
      <w:pPr>
        <w:jc w:val="both"/>
        <w:rPr>
          <w:rFonts w:ascii="Arial" w:hAnsi="Arial" w:cs="Arial"/>
        </w:rPr>
      </w:pPr>
      <w:r w:rsidRPr="003E4265">
        <w:rPr>
          <w:rFonts w:ascii="Arial" w:hAnsi="Arial" w:cs="Arial"/>
        </w:rPr>
        <w:t>Sonia Anton, Maître de conférences en littérature française à l’Université du Havre et la ville du Havre se sont associées afin de créer cette Promenade Littéraire. Cette exposition pérenne est matérialisée par l’installation de 20 bancs répartis dans les rues de la ville. Ces bancs sont placés sur des sites évoqués par des écrivains, et des extraits de textes vous invitent à contempler le paysage environnant à travers leurs regards.</w:t>
      </w:r>
      <w:r>
        <w:rPr>
          <w:rFonts w:ascii="Arial" w:hAnsi="Arial" w:cs="Arial"/>
        </w:rPr>
        <w:t xml:space="preserve"> La page d’accueil permet de trouver, pêle-mêle, Maupassant, Sartre, Balzac, Céline, Simone de Beauvoir, Stendhal et, par exemple, Leiris :</w:t>
      </w:r>
    </w:p>
    <w:p w:rsidR="00DF2260" w:rsidRDefault="00DF2260" w:rsidP="00DF2260">
      <w:pPr>
        <w:jc w:val="both"/>
        <w:rPr>
          <w:rFonts w:ascii="Arial" w:hAnsi="Arial" w:cs="Arial"/>
        </w:rPr>
      </w:pPr>
      <w:hyperlink r:id="rId8" w:history="1">
        <w:r w:rsidRPr="00595406">
          <w:rPr>
            <w:rStyle w:val="Lienhypertexte"/>
            <w:rFonts w:ascii="Arial" w:hAnsi="Arial" w:cs="Arial"/>
          </w:rPr>
          <w:t>http://www.promenadelitteraire-lehavre.fr/spip.php?page=etape&amp;id_article=19</w:t>
        </w:r>
      </w:hyperlink>
      <w:r>
        <w:rPr>
          <w:rFonts w:ascii="Arial" w:hAnsi="Arial" w:cs="Arial"/>
        </w:rPr>
        <w:t xml:space="preserve"> </w:t>
      </w:r>
    </w:p>
    <w:p w:rsidR="00DF2260" w:rsidRDefault="00DF2260" w:rsidP="00DF2260">
      <w:pPr>
        <w:jc w:val="both"/>
        <w:rPr>
          <w:rFonts w:ascii="Arial" w:hAnsi="Arial" w:cs="Arial"/>
        </w:rPr>
      </w:pPr>
    </w:p>
    <w:p w:rsidR="00DF2260" w:rsidRDefault="00DF2260" w:rsidP="00DF2260">
      <w:pPr>
        <w:jc w:val="both"/>
        <w:rPr>
          <w:rFonts w:ascii="Arial" w:hAnsi="Arial" w:cs="Arial"/>
        </w:rPr>
      </w:pPr>
      <w:r>
        <w:rPr>
          <w:rFonts w:ascii="Arial" w:hAnsi="Arial" w:cs="Arial"/>
        </w:rPr>
        <w:t>Le site du Musée d’art moderne André Malraux « </w:t>
      </w:r>
      <w:proofErr w:type="spellStart"/>
      <w:r>
        <w:rPr>
          <w:rFonts w:ascii="Arial" w:hAnsi="Arial" w:cs="Arial"/>
        </w:rPr>
        <w:t>MuMa</w:t>
      </w:r>
      <w:proofErr w:type="spellEnd"/>
      <w:r>
        <w:rPr>
          <w:rFonts w:ascii="Arial" w:hAnsi="Arial" w:cs="Arial"/>
        </w:rPr>
        <w:t xml:space="preserve"> Le Havre »</w:t>
      </w:r>
    </w:p>
    <w:p w:rsidR="00DF2260" w:rsidRDefault="00DF2260" w:rsidP="00DF2260">
      <w:pPr>
        <w:rPr>
          <w:rFonts w:ascii="Arial" w:hAnsi="Arial" w:cs="Arial"/>
        </w:rPr>
      </w:pPr>
      <w:hyperlink r:id="rId9" w:history="1">
        <w:r w:rsidRPr="00710B66">
          <w:rPr>
            <w:rStyle w:val="Lienhypertexte"/>
            <w:rFonts w:ascii="Arial" w:hAnsi="Arial" w:cs="Arial"/>
          </w:rPr>
          <w:t>http://www.muma-lehavre.fr/</w:t>
        </w:r>
      </w:hyperlink>
      <w:r w:rsidRPr="00710B66">
        <w:rPr>
          <w:rFonts w:ascii="Arial" w:hAnsi="Arial" w:cs="Arial"/>
        </w:rPr>
        <w:t xml:space="preserve"> </w:t>
      </w:r>
    </w:p>
    <w:p w:rsidR="00DF2260" w:rsidRDefault="00DF2260" w:rsidP="00DF2260">
      <w:pPr>
        <w:rPr>
          <w:rFonts w:ascii="Arial" w:hAnsi="Arial" w:cs="Arial"/>
        </w:rPr>
      </w:pPr>
    </w:p>
    <w:p w:rsidR="00DF2260" w:rsidRDefault="00DF2260" w:rsidP="00DF2260">
      <w:pPr>
        <w:rPr>
          <w:rFonts w:ascii="Arial" w:hAnsi="Arial" w:cs="Arial"/>
        </w:rPr>
      </w:pPr>
      <w:r>
        <w:rPr>
          <w:rFonts w:ascii="Arial" w:hAnsi="Arial" w:cs="Arial"/>
        </w:rPr>
        <w:t>Lien vers un site contenant une courte vidéo des bombardements de 1944.</w:t>
      </w:r>
    </w:p>
    <w:p w:rsidR="00DF2260" w:rsidRPr="00710B66" w:rsidRDefault="00DF2260" w:rsidP="00DF2260">
      <w:pPr>
        <w:rPr>
          <w:rFonts w:ascii="Arial" w:hAnsi="Arial" w:cs="Arial"/>
        </w:rPr>
      </w:pPr>
      <w:hyperlink r:id="rId10" w:history="1">
        <w:r w:rsidRPr="00710B66">
          <w:rPr>
            <w:rStyle w:val="Lienhypertexte"/>
            <w:rFonts w:ascii="Arial" w:hAnsi="Arial" w:cs="Arial"/>
          </w:rPr>
          <w:t>http://jevisauhavre.hautetfort.com/archive/2014/09/04/video-le-havre-1938-1944-5440200.html</w:t>
        </w:r>
      </w:hyperlink>
      <w:r w:rsidRPr="00710B66">
        <w:rPr>
          <w:rFonts w:ascii="Arial" w:hAnsi="Arial" w:cs="Arial"/>
        </w:rPr>
        <w:t xml:space="preserve"> </w:t>
      </w:r>
    </w:p>
    <w:p w:rsidR="00DF2260" w:rsidRPr="00710B66" w:rsidRDefault="00DF2260" w:rsidP="00DF2260">
      <w:pPr>
        <w:rPr>
          <w:rFonts w:ascii="Arial" w:hAnsi="Arial" w:cs="Arial"/>
        </w:rPr>
      </w:pPr>
    </w:p>
    <w:tbl>
      <w:tblPr>
        <w:tblW w:w="0" w:type="auto"/>
        <w:tblLook w:val="01E0"/>
      </w:tblPr>
      <w:tblGrid>
        <w:gridCol w:w="6228"/>
        <w:gridCol w:w="2984"/>
      </w:tblGrid>
      <w:tr w:rsidR="00DF2260" w:rsidTr="00243173">
        <w:tc>
          <w:tcPr>
            <w:tcW w:w="6228" w:type="dxa"/>
          </w:tcPr>
          <w:p w:rsidR="00DF2260" w:rsidRPr="00E9158A" w:rsidRDefault="00DF2260" w:rsidP="00243173">
            <w:pPr>
              <w:jc w:val="center"/>
              <w:rPr>
                <w:rFonts w:ascii="Arial" w:hAnsi="Arial" w:cs="Arial"/>
              </w:rPr>
            </w:pPr>
            <w:r>
              <w:rPr>
                <w:noProof/>
              </w:rPr>
              <w:drawing>
                <wp:inline distT="0" distB="0" distL="0" distR="0">
                  <wp:extent cx="2206989" cy="1819275"/>
                  <wp:effectExtent l="19050" t="0" r="2811" b="0"/>
                  <wp:docPr id="1" name="Image 1" descr="http://upload.wikimedia.org/wikipedia/commons/thumb/b/b5/Plan_du_havre_en_1530_seul.png/640px-Plan_du_havre_en_1530_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5/Plan_du_havre_en_1530_seul.png/640px-Plan_du_havre_en_1530_seul.png"/>
                          <pic:cNvPicPr>
                            <a:picLocks noChangeAspect="1" noChangeArrowheads="1"/>
                          </pic:cNvPicPr>
                        </pic:nvPicPr>
                        <pic:blipFill>
                          <a:blip r:embed="rId11" cstate="print">
                            <a:lum bright="-12000" contrast="18000"/>
                          </a:blip>
                          <a:srcRect t="35919"/>
                          <a:stretch>
                            <a:fillRect/>
                          </a:stretch>
                        </pic:blipFill>
                        <pic:spPr bwMode="auto">
                          <a:xfrm>
                            <a:off x="0" y="0"/>
                            <a:ext cx="2206989" cy="1819275"/>
                          </a:xfrm>
                          <a:prstGeom prst="rect">
                            <a:avLst/>
                          </a:prstGeom>
                          <a:noFill/>
                          <a:ln w="9525">
                            <a:noFill/>
                            <a:miter lim="800000"/>
                            <a:headEnd/>
                            <a:tailEnd/>
                          </a:ln>
                        </pic:spPr>
                      </pic:pic>
                    </a:graphicData>
                  </a:graphic>
                </wp:inline>
              </w:drawing>
            </w:r>
          </w:p>
        </w:tc>
        <w:tc>
          <w:tcPr>
            <w:tcW w:w="2984" w:type="dxa"/>
          </w:tcPr>
          <w:p w:rsidR="00DF2260" w:rsidRDefault="00DF2260" w:rsidP="00243173">
            <w:pPr>
              <w:jc w:val="both"/>
              <w:rPr>
                <w:rFonts w:ascii="Arial" w:hAnsi="Arial" w:cs="Arial"/>
              </w:rPr>
            </w:pPr>
          </w:p>
          <w:p w:rsidR="00DF2260" w:rsidRDefault="00DF2260" w:rsidP="00243173">
            <w:pPr>
              <w:jc w:val="both"/>
              <w:rPr>
                <w:rFonts w:ascii="Arial" w:hAnsi="Arial" w:cs="Arial"/>
              </w:rPr>
            </w:pPr>
          </w:p>
          <w:p w:rsidR="00DF2260" w:rsidRDefault="00DF2260" w:rsidP="00243173">
            <w:pPr>
              <w:jc w:val="both"/>
              <w:rPr>
                <w:rFonts w:ascii="Arial" w:hAnsi="Arial" w:cs="Arial"/>
              </w:rPr>
            </w:pPr>
          </w:p>
          <w:p w:rsidR="00DF2260" w:rsidRDefault="00DF2260" w:rsidP="00243173">
            <w:pPr>
              <w:jc w:val="both"/>
              <w:rPr>
                <w:rFonts w:ascii="Arial" w:hAnsi="Arial" w:cs="Arial"/>
              </w:rPr>
            </w:pPr>
          </w:p>
          <w:p w:rsidR="00DF2260" w:rsidRPr="00E9158A" w:rsidRDefault="00DF2260" w:rsidP="00243173">
            <w:pPr>
              <w:jc w:val="both"/>
              <w:rPr>
                <w:rFonts w:ascii="Arial" w:hAnsi="Arial" w:cs="Arial"/>
              </w:rPr>
            </w:pPr>
            <w:r w:rsidRPr="00E9158A">
              <w:rPr>
                <w:rFonts w:ascii="Arial" w:hAnsi="Arial" w:cs="Arial"/>
              </w:rPr>
              <w:t>Plan de la ville du Havre en 1530.</w:t>
            </w:r>
          </w:p>
          <w:p w:rsidR="00DF2260" w:rsidRPr="00E9158A" w:rsidRDefault="00DF2260" w:rsidP="00243173">
            <w:pPr>
              <w:jc w:val="both"/>
              <w:rPr>
                <w:rFonts w:ascii="Arial" w:hAnsi="Arial" w:cs="Arial"/>
              </w:rPr>
            </w:pPr>
            <w:r w:rsidRPr="00E9158A">
              <w:rPr>
                <w:rFonts w:ascii="Arial" w:hAnsi="Arial" w:cs="Arial"/>
              </w:rPr>
              <w:t>Archives municipales de la ville du Havre</w:t>
            </w:r>
          </w:p>
          <w:p w:rsidR="00DF2260" w:rsidRDefault="00DF2260" w:rsidP="00243173">
            <w:pPr>
              <w:jc w:val="both"/>
              <w:rPr>
                <w:rFonts w:ascii="Arial" w:hAnsi="Arial" w:cs="Arial"/>
                <w:sz w:val="20"/>
                <w:szCs w:val="20"/>
              </w:rPr>
            </w:pPr>
            <w:r w:rsidRPr="00E9158A">
              <w:rPr>
                <w:rFonts w:ascii="Arial" w:hAnsi="Arial" w:cs="Arial"/>
                <w:sz w:val="20"/>
                <w:szCs w:val="20"/>
              </w:rPr>
              <w:t>(Source : Wikipédia)</w:t>
            </w:r>
          </w:p>
          <w:p w:rsidR="00DF2260" w:rsidRDefault="00DF2260" w:rsidP="00243173">
            <w:pPr>
              <w:jc w:val="both"/>
              <w:rPr>
                <w:rFonts w:ascii="Arial" w:hAnsi="Arial" w:cs="Arial"/>
                <w:sz w:val="20"/>
                <w:szCs w:val="20"/>
              </w:rPr>
            </w:pPr>
          </w:p>
          <w:p w:rsidR="00DF2260" w:rsidRPr="00E9158A" w:rsidRDefault="00DF2260" w:rsidP="00243173">
            <w:pPr>
              <w:jc w:val="both"/>
              <w:rPr>
                <w:rFonts w:ascii="Arial" w:hAnsi="Arial" w:cs="Arial"/>
                <w:sz w:val="20"/>
                <w:szCs w:val="20"/>
              </w:rPr>
            </w:pPr>
          </w:p>
        </w:tc>
      </w:tr>
    </w:tbl>
    <w:p w:rsidR="00DF2260" w:rsidRPr="004D332D" w:rsidRDefault="00DF2260" w:rsidP="00DF2260">
      <w:pPr>
        <w:jc w:val="both"/>
        <w:rPr>
          <w:rFonts w:ascii="Arial" w:hAnsi="Arial" w:cs="Arial"/>
        </w:rPr>
      </w:pPr>
    </w:p>
    <w:sectPr w:rsidR="00DF2260" w:rsidRPr="004D332D" w:rsidSect="00DF2260">
      <w:pgSz w:w="11906" w:h="16838"/>
      <w:pgMar w:top="568"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F2260"/>
    <w:rsid w:val="000B2805"/>
    <w:rsid w:val="004971A4"/>
    <w:rsid w:val="00594AC5"/>
    <w:rsid w:val="0070066F"/>
    <w:rsid w:val="00C53CB8"/>
    <w:rsid w:val="00DF2260"/>
    <w:rsid w:val="00FF12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6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0066F"/>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0066F"/>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7006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70066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next w:val="Normal"/>
    <w:link w:val="Titre5Car"/>
    <w:uiPriority w:val="9"/>
    <w:unhideWhenUsed/>
    <w:qFormat/>
    <w:rsid w:val="0070066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066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006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006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0066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0066F"/>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70066F"/>
    <w:rPr>
      <w:b/>
      <w:bCs/>
    </w:rPr>
  </w:style>
  <w:style w:type="character" w:styleId="Accentuation">
    <w:name w:val="Emphasis"/>
    <w:basedOn w:val="Policepardfaut"/>
    <w:uiPriority w:val="20"/>
    <w:qFormat/>
    <w:rsid w:val="0070066F"/>
    <w:rPr>
      <w:i/>
      <w:iCs/>
    </w:rPr>
  </w:style>
  <w:style w:type="character" w:styleId="Lienhypertexte">
    <w:name w:val="Hyperlink"/>
    <w:basedOn w:val="Policepardfaut"/>
    <w:uiPriority w:val="99"/>
    <w:rsid w:val="00DF2260"/>
    <w:rPr>
      <w:rFonts w:cs="Times New Roman"/>
      <w:color w:val="0000FF"/>
      <w:u w:val="single"/>
    </w:rPr>
  </w:style>
  <w:style w:type="paragraph" w:styleId="Textedebulles">
    <w:name w:val="Balloon Text"/>
    <w:basedOn w:val="Normal"/>
    <w:link w:val="TextedebullesCar"/>
    <w:uiPriority w:val="99"/>
    <w:semiHidden/>
    <w:unhideWhenUsed/>
    <w:rsid w:val="00DF2260"/>
    <w:rPr>
      <w:rFonts w:ascii="Tahoma" w:hAnsi="Tahoma" w:cs="Tahoma"/>
      <w:sz w:val="16"/>
      <w:szCs w:val="16"/>
    </w:rPr>
  </w:style>
  <w:style w:type="character" w:customStyle="1" w:styleId="TextedebullesCar">
    <w:name w:val="Texte de bulles Car"/>
    <w:basedOn w:val="Policepardfaut"/>
    <w:link w:val="Textedebulles"/>
    <w:uiPriority w:val="99"/>
    <w:semiHidden/>
    <w:rsid w:val="00DF226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enadelitteraire-lehavre.fr/spip.php?page=etape&amp;id_article=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omenadelitteraire-lehavr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havre.fr/les-circuits-du-patrimoine" TargetMode="External"/><Relationship Id="rId11" Type="http://schemas.openxmlformats.org/officeDocument/2006/relationships/image" Target="media/image1.png"/><Relationship Id="rId5" Type="http://schemas.openxmlformats.org/officeDocument/2006/relationships/hyperlink" Target="http://www.lehavre.fr/" TargetMode="External"/><Relationship Id="rId10" Type="http://schemas.openxmlformats.org/officeDocument/2006/relationships/hyperlink" Target="http://jevisauhavre.hautetfort.com/archive/2014/09/04/video-le-havre-1938-1944-5440200.html" TargetMode="External"/><Relationship Id="rId4" Type="http://schemas.openxmlformats.org/officeDocument/2006/relationships/hyperlink" Target="http://www.lapetiteboite-edition.fr" TargetMode="External"/><Relationship Id="rId9" Type="http://schemas.openxmlformats.org/officeDocument/2006/relationships/hyperlink" Target="http://www.muma-lehav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2307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dc:creator>
  <cp:lastModifiedBy>renault</cp:lastModifiedBy>
  <cp:revision>1</cp:revision>
  <dcterms:created xsi:type="dcterms:W3CDTF">2015-05-03T07:00:00Z</dcterms:created>
  <dcterms:modified xsi:type="dcterms:W3CDTF">2015-05-03T07:08:00Z</dcterms:modified>
</cp:coreProperties>
</file>