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066" w:rsidRPr="008E4EE0" w:rsidRDefault="00D74066" w:rsidP="00CC29D6">
      <w:pPr>
        <w:pStyle w:val="NoSpacing"/>
        <w:rPr>
          <w:rFonts w:ascii="Book Antiqua" w:hAnsi="Book Antiqua" w:cs="Book Antiqua"/>
          <w:b/>
          <w:bCs/>
          <w:sz w:val="24"/>
          <w:szCs w:val="24"/>
        </w:rPr>
      </w:pPr>
    </w:p>
    <w:p w:rsidR="00D74066" w:rsidRPr="008E4EE0" w:rsidRDefault="00D74066" w:rsidP="00CC29D6">
      <w:pPr>
        <w:pStyle w:val="NoSpacing"/>
        <w:pBdr>
          <w:top w:val="single" w:sz="4" w:space="1" w:color="auto"/>
          <w:left w:val="single" w:sz="4" w:space="4" w:color="auto"/>
          <w:bottom w:val="single" w:sz="4" w:space="1" w:color="auto"/>
          <w:right w:val="single" w:sz="4" w:space="4" w:color="auto"/>
        </w:pBdr>
        <w:jc w:val="center"/>
        <w:rPr>
          <w:rFonts w:ascii="Book Antiqua" w:hAnsi="Book Antiqua" w:cs="Book Antiqua"/>
          <w:b/>
          <w:bCs/>
          <w:sz w:val="24"/>
          <w:szCs w:val="24"/>
        </w:rPr>
      </w:pPr>
      <w:r w:rsidRPr="008E4EE0">
        <w:rPr>
          <w:rFonts w:ascii="Book Antiqua" w:hAnsi="Book Antiqua" w:cs="Book Antiqua"/>
          <w:b/>
          <w:bCs/>
          <w:sz w:val="24"/>
          <w:szCs w:val="24"/>
        </w:rPr>
        <w:t>Deux classes de</w:t>
      </w:r>
      <w:r w:rsidRPr="0082011B">
        <w:rPr>
          <w:rFonts w:ascii="Book Antiqua" w:hAnsi="Book Antiqua" w:cs="Book Antiqua"/>
          <w:b/>
          <w:bCs/>
          <w:sz w:val="24"/>
          <w:szCs w:val="24"/>
        </w:rPr>
        <w:t xml:space="preserve"> 3</w:t>
      </w:r>
      <w:r w:rsidRPr="0082011B">
        <w:rPr>
          <w:rFonts w:ascii="Book Antiqua" w:hAnsi="Book Antiqua" w:cs="Book Antiqua"/>
          <w:b/>
          <w:bCs/>
          <w:sz w:val="24"/>
          <w:szCs w:val="24"/>
          <w:vertAlign w:val="superscript"/>
        </w:rPr>
        <w:t>ème</w:t>
      </w:r>
      <w:r w:rsidRPr="008E4EE0">
        <w:rPr>
          <w:rFonts w:ascii="Book Antiqua" w:hAnsi="Book Antiqua" w:cs="Book Antiqua"/>
          <w:b/>
          <w:bCs/>
          <w:sz w:val="24"/>
          <w:szCs w:val="24"/>
        </w:rPr>
        <w:t xml:space="preserve"> prépa</w:t>
      </w:r>
      <w:r>
        <w:rPr>
          <w:rFonts w:ascii="Book Antiqua" w:hAnsi="Book Antiqua" w:cs="Book Antiqua"/>
          <w:b/>
          <w:bCs/>
          <w:sz w:val="24"/>
          <w:szCs w:val="24"/>
        </w:rPr>
        <w:t xml:space="preserve"> </w:t>
      </w:r>
      <w:r w:rsidRPr="008E4EE0">
        <w:rPr>
          <w:rFonts w:ascii="Book Antiqua" w:hAnsi="Book Antiqua" w:cs="Book Antiqua"/>
          <w:b/>
          <w:bCs/>
          <w:sz w:val="24"/>
          <w:szCs w:val="24"/>
        </w:rPr>
        <w:t>pro "rencontrent une résistante",</w:t>
      </w:r>
    </w:p>
    <w:p w:rsidR="00D74066" w:rsidRPr="008E4EE0" w:rsidRDefault="00D74066" w:rsidP="00CC29D6">
      <w:pPr>
        <w:pStyle w:val="NoSpacing"/>
        <w:pBdr>
          <w:top w:val="single" w:sz="4" w:space="1" w:color="auto"/>
          <w:left w:val="single" w:sz="4" w:space="4" w:color="auto"/>
          <w:bottom w:val="single" w:sz="4" w:space="1" w:color="auto"/>
          <w:right w:val="single" w:sz="4" w:space="4" w:color="auto"/>
        </w:pBdr>
        <w:jc w:val="center"/>
        <w:rPr>
          <w:rFonts w:ascii="Book Antiqua" w:hAnsi="Book Antiqua" w:cs="Book Antiqua"/>
          <w:b/>
          <w:bCs/>
          <w:sz w:val="24"/>
          <w:szCs w:val="24"/>
        </w:rPr>
      </w:pPr>
      <w:r>
        <w:rPr>
          <w:rFonts w:ascii="Book Antiqua" w:hAnsi="Book Antiqua" w:cs="Book Antiqua"/>
          <w:b/>
          <w:bCs/>
          <w:sz w:val="24"/>
          <w:szCs w:val="24"/>
        </w:rPr>
        <w:t>Compte-rendu de l’intervention et pistes de réflexion.</w:t>
      </w:r>
    </w:p>
    <w:p w:rsidR="00D74066" w:rsidRPr="00D400CA" w:rsidRDefault="00D74066" w:rsidP="00E9343A">
      <w:pPr>
        <w:pStyle w:val="NoSpacing"/>
        <w:rPr>
          <w:rFonts w:ascii="Book Antiqua" w:hAnsi="Book Antiqua" w:cs="Book Antiqua"/>
          <w:b/>
          <w:bCs/>
          <w:sz w:val="24"/>
          <w:szCs w:val="24"/>
        </w:rPr>
      </w:pPr>
    </w:p>
    <w:p w:rsidR="00D74066" w:rsidRPr="00D400CA" w:rsidRDefault="00D74066" w:rsidP="00E9343A">
      <w:pPr>
        <w:pStyle w:val="NoSpacing"/>
        <w:rPr>
          <w:rFonts w:ascii="Book Antiqua" w:hAnsi="Book Antiqua" w:cs="Book Antiqua"/>
          <w:b/>
          <w:bCs/>
          <w:sz w:val="24"/>
          <w:szCs w:val="24"/>
        </w:rPr>
      </w:pPr>
    </w:p>
    <w:p w:rsidR="00D74066" w:rsidRPr="00D400CA" w:rsidRDefault="00D74066" w:rsidP="00E9343A">
      <w:pPr>
        <w:pStyle w:val="NoSpacing"/>
        <w:rPr>
          <w:rFonts w:ascii="Book Antiqua" w:hAnsi="Book Antiqua" w:cs="Book Antiqua"/>
          <w:b/>
          <w:bCs/>
          <w:sz w:val="24"/>
          <w:szCs w:val="24"/>
        </w:rPr>
      </w:pPr>
      <w:r w:rsidRPr="00D400CA">
        <w:rPr>
          <w:rFonts w:ascii="Book Antiqua" w:hAnsi="Book Antiqua" w:cs="Book Antiqua"/>
          <w:b/>
          <w:bCs/>
          <w:sz w:val="24"/>
          <w:szCs w:val="24"/>
        </w:rPr>
        <w:t>Contextualisation de l'intervention</w:t>
      </w:r>
    </w:p>
    <w:p w:rsidR="00D74066" w:rsidRPr="00D400CA" w:rsidRDefault="00D74066" w:rsidP="00FD3F60">
      <w:pPr>
        <w:pStyle w:val="NoSpacing"/>
        <w:jc w:val="both"/>
        <w:rPr>
          <w:rFonts w:ascii="Book Antiqua" w:hAnsi="Book Antiqua" w:cs="Book Antiqua"/>
          <w:sz w:val="24"/>
          <w:szCs w:val="24"/>
        </w:rPr>
      </w:pPr>
      <w:r w:rsidRPr="00D400CA">
        <w:rPr>
          <w:rFonts w:ascii="Book Antiqua" w:hAnsi="Book Antiqua" w:cs="Book Antiqua"/>
          <w:sz w:val="24"/>
          <w:szCs w:val="24"/>
        </w:rPr>
        <w:t>Après avoir traité</w:t>
      </w:r>
      <w:r>
        <w:rPr>
          <w:rFonts w:ascii="Book Antiqua" w:hAnsi="Book Antiqua" w:cs="Book Antiqua"/>
          <w:sz w:val="24"/>
          <w:szCs w:val="24"/>
        </w:rPr>
        <w:t xml:space="preserve"> </w:t>
      </w:r>
      <w:r w:rsidRPr="00D400CA">
        <w:rPr>
          <w:rFonts w:ascii="Book Antiqua" w:hAnsi="Book Antiqua" w:cs="Book Antiqua"/>
          <w:sz w:val="24"/>
          <w:szCs w:val="24"/>
        </w:rPr>
        <w:t xml:space="preserve">"Guerres mondiales et régimes totalitaires", le professeur d’histoire est invité par le programme à étudier avec ses élèves la vie politique en France, notamment à travers les thématiques d’effondrement et de refondation. </w:t>
      </w:r>
    </w:p>
    <w:p w:rsidR="00D74066" w:rsidRPr="00D400CA" w:rsidRDefault="00D74066" w:rsidP="00827BB6">
      <w:pPr>
        <w:pStyle w:val="NoSpacing"/>
        <w:jc w:val="both"/>
        <w:rPr>
          <w:rFonts w:ascii="Book Antiqua" w:hAnsi="Book Antiqua" w:cs="Book Antiqua"/>
          <w:sz w:val="24"/>
          <w:szCs w:val="24"/>
        </w:rPr>
      </w:pPr>
      <w:r w:rsidRPr="00D400CA">
        <w:rPr>
          <w:rFonts w:ascii="Book Antiqua" w:hAnsi="Book Antiqua" w:cs="Book Antiqua"/>
          <w:sz w:val="24"/>
          <w:szCs w:val="24"/>
        </w:rPr>
        <w:t>À cette occasion, une élève de 3</w:t>
      </w:r>
      <w:r w:rsidRPr="00050296">
        <w:rPr>
          <w:rFonts w:ascii="Book Antiqua" w:hAnsi="Book Antiqua" w:cs="Book Antiqua"/>
          <w:sz w:val="24"/>
          <w:szCs w:val="24"/>
          <w:vertAlign w:val="superscript"/>
        </w:rPr>
        <w:t>ème</w:t>
      </w:r>
      <w:r w:rsidRPr="00D400CA">
        <w:rPr>
          <w:rFonts w:ascii="Book Antiqua" w:hAnsi="Book Antiqua" w:cs="Book Antiqua"/>
          <w:sz w:val="24"/>
          <w:szCs w:val="24"/>
        </w:rPr>
        <w:t xml:space="preserve"> préparatoire aux formations professionnelles (3</w:t>
      </w:r>
      <w:r w:rsidRPr="00050296">
        <w:rPr>
          <w:rFonts w:ascii="Book Antiqua" w:hAnsi="Book Antiqua" w:cs="Book Antiqua"/>
          <w:sz w:val="24"/>
          <w:szCs w:val="24"/>
          <w:vertAlign w:val="superscript"/>
        </w:rPr>
        <w:t>ème</w:t>
      </w:r>
      <w:r w:rsidRPr="00D400CA">
        <w:rPr>
          <w:rFonts w:ascii="Book Antiqua" w:hAnsi="Book Antiqua" w:cs="Book Antiqua"/>
          <w:sz w:val="24"/>
          <w:szCs w:val="24"/>
        </w:rPr>
        <w:t xml:space="preserve"> prépa pro) m'a demandé si j'étais intéressée par la venue de sa grand-tante </w:t>
      </w:r>
      <w:r>
        <w:rPr>
          <w:rFonts w:ascii="Book Antiqua" w:hAnsi="Book Antiqua" w:cs="Book Antiqua"/>
          <w:sz w:val="24"/>
          <w:szCs w:val="24"/>
        </w:rPr>
        <w:t>qui a participé à la Résistance : Madame Geneviève Brousset</w:t>
      </w:r>
      <w:r>
        <w:rPr>
          <w:rStyle w:val="FootnoteReference"/>
          <w:rFonts w:ascii="Book Antiqua" w:hAnsi="Book Antiqua" w:cs="Book Antiqua"/>
          <w:sz w:val="24"/>
          <w:szCs w:val="24"/>
        </w:rPr>
        <w:footnoteReference w:id="1"/>
      </w:r>
      <w:r>
        <w:rPr>
          <w:rFonts w:ascii="Book Antiqua" w:hAnsi="Book Antiqua" w:cs="Book Antiqua"/>
          <w:sz w:val="24"/>
          <w:szCs w:val="24"/>
        </w:rPr>
        <w:t xml:space="preserve">. </w:t>
      </w:r>
      <w:r w:rsidRPr="00D400CA">
        <w:rPr>
          <w:rFonts w:ascii="Book Antiqua" w:hAnsi="Book Antiqua" w:cs="Book Antiqua"/>
          <w:sz w:val="24"/>
          <w:szCs w:val="24"/>
        </w:rPr>
        <w:t xml:space="preserve">J'ai bien évidemment accepté cette proposition qui avait l'avantage d'associer un intervenant extérieur à la proposition d'une élève. Un acteur de l'histoire, qui n'avait pas été choisi et imposé par l'enseignant, venait témoigner en classe. Il m'était impossible de refuser un tel partenariat mémoriel. </w:t>
      </w:r>
    </w:p>
    <w:p w:rsidR="00D74066" w:rsidRPr="00D400CA" w:rsidRDefault="00D74066" w:rsidP="006E0B99">
      <w:pPr>
        <w:pStyle w:val="NoSpacing"/>
        <w:jc w:val="both"/>
        <w:rPr>
          <w:rFonts w:ascii="Book Antiqua" w:hAnsi="Book Antiqua" w:cs="Book Antiqua"/>
          <w:sz w:val="24"/>
          <w:szCs w:val="24"/>
        </w:rPr>
      </w:pPr>
      <w:r w:rsidRPr="00D400CA">
        <w:rPr>
          <w:rFonts w:ascii="Book Antiqua" w:hAnsi="Book Antiqua" w:cs="Book Antiqua"/>
          <w:sz w:val="24"/>
          <w:szCs w:val="24"/>
        </w:rPr>
        <w:t>Cette opportunité permettait également à la classe de préparer la venue d</w:t>
      </w:r>
      <w:r>
        <w:rPr>
          <w:rFonts w:ascii="Book Antiqua" w:hAnsi="Book Antiqua" w:cs="Book Antiqua"/>
          <w:sz w:val="24"/>
          <w:szCs w:val="24"/>
        </w:rPr>
        <w:t xml:space="preserve">e Madame Brousset </w:t>
      </w:r>
      <w:r w:rsidRPr="00D400CA">
        <w:rPr>
          <w:rFonts w:ascii="Book Antiqua" w:hAnsi="Book Antiqua" w:cs="Book Antiqua"/>
          <w:sz w:val="24"/>
          <w:szCs w:val="24"/>
        </w:rPr>
        <w:t>: outre les notions essentielles du programme à aborder (connaissances, capacités et repères du programme sont indiqués dans le</w:t>
      </w:r>
      <w:r>
        <w:rPr>
          <w:rFonts w:ascii="Book Antiqua" w:hAnsi="Book Antiqua" w:cs="Book Antiqua"/>
          <w:sz w:val="24"/>
          <w:szCs w:val="24"/>
        </w:rPr>
        <w:t xml:space="preserve"> déroulé de la séance, à la page 5</w:t>
      </w:r>
      <w:r w:rsidRPr="00D400CA">
        <w:rPr>
          <w:rFonts w:ascii="Book Antiqua" w:hAnsi="Book Antiqua" w:cs="Book Antiqua"/>
          <w:sz w:val="24"/>
          <w:szCs w:val="24"/>
        </w:rPr>
        <w:t>), il s'agissait aussi de travailler en interdisciplinarité en préparant les questions en cours de français, mais également de se placer dans une posture d'accueil intéressante pour des élèves qui se préparent à la voie professionnelle.</w:t>
      </w:r>
    </w:p>
    <w:p w:rsidR="00D74066" w:rsidRPr="00D400CA" w:rsidRDefault="00D74066" w:rsidP="00487F49">
      <w:pPr>
        <w:pStyle w:val="NoSpacing"/>
        <w:jc w:val="both"/>
        <w:rPr>
          <w:rFonts w:ascii="Book Antiqua" w:hAnsi="Book Antiqua" w:cs="Book Antiqua"/>
          <w:sz w:val="24"/>
          <w:szCs w:val="24"/>
        </w:rPr>
      </w:pPr>
      <w:r w:rsidRPr="00D400CA">
        <w:rPr>
          <w:rFonts w:ascii="Book Antiqua" w:hAnsi="Book Antiqua" w:cs="Book Antiqua"/>
          <w:sz w:val="24"/>
          <w:szCs w:val="24"/>
        </w:rPr>
        <w:t>J'ai alors pensé que les élèves pourraient créer leur diaporama, projeté dans la salle lors d</w:t>
      </w:r>
      <w:r>
        <w:rPr>
          <w:rFonts w:ascii="Book Antiqua" w:hAnsi="Book Antiqua" w:cs="Book Antiqua"/>
          <w:sz w:val="24"/>
          <w:szCs w:val="24"/>
        </w:rPr>
        <w:t xml:space="preserve">e l'intervention : une sorte </w:t>
      </w:r>
      <w:r w:rsidRPr="003E097E">
        <w:rPr>
          <w:rFonts w:ascii="Book Antiqua" w:hAnsi="Book Antiqua" w:cs="Book Antiqua"/>
          <w:sz w:val="24"/>
          <w:szCs w:val="24"/>
        </w:rPr>
        <w:t>de « fil rouge »</w:t>
      </w:r>
      <w:r w:rsidRPr="00D400CA">
        <w:rPr>
          <w:rFonts w:ascii="Book Antiqua" w:hAnsi="Book Antiqua" w:cs="Book Antiqua"/>
          <w:sz w:val="24"/>
          <w:szCs w:val="24"/>
        </w:rPr>
        <w:t xml:space="preserve"> qui aurait pour objectifs de guider les élèves pendant l'entretien, de montrer leur travail et de les valoriser. En amont,  ce serait également l'occasion d'utiliser les TICE et de préparer le B2I.  </w:t>
      </w:r>
    </w:p>
    <w:p w:rsidR="00D74066" w:rsidRPr="00D400CA" w:rsidRDefault="00D74066" w:rsidP="00FD3F60">
      <w:pPr>
        <w:pStyle w:val="NoSpacing"/>
        <w:jc w:val="both"/>
        <w:rPr>
          <w:rFonts w:ascii="Book Antiqua" w:hAnsi="Book Antiqua" w:cs="Book Antiqua"/>
          <w:sz w:val="24"/>
          <w:szCs w:val="24"/>
        </w:rPr>
      </w:pPr>
      <w:r>
        <w:rPr>
          <w:rFonts w:ascii="Book Antiqua" w:hAnsi="Book Antiqua" w:cs="Book Antiqua"/>
          <w:sz w:val="24"/>
          <w:szCs w:val="24"/>
        </w:rPr>
        <w:t xml:space="preserve">Chaque classe de </w:t>
      </w:r>
      <w:r w:rsidRPr="00D400CA">
        <w:rPr>
          <w:rFonts w:ascii="Book Antiqua" w:hAnsi="Book Antiqua" w:cs="Book Antiqua"/>
          <w:sz w:val="24"/>
          <w:szCs w:val="24"/>
        </w:rPr>
        <w:t>3</w:t>
      </w:r>
      <w:r w:rsidRPr="00050296">
        <w:rPr>
          <w:rFonts w:ascii="Book Antiqua" w:hAnsi="Book Antiqua" w:cs="Book Antiqua"/>
          <w:sz w:val="24"/>
          <w:szCs w:val="24"/>
          <w:vertAlign w:val="superscript"/>
        </w:rPr>
        <w:t>ème</w:t>
      </w:r>
      <w:r>
        <w:rPr>
          <w:rFonts w:ascii="Book Antiqua" w:hAnsi="Book Antiqua" w:cs="Book Antiqua"/>
          <w:sz w:val="24"/>
          <w:szCs w:val="24"/>
        </w:rPr>
        <w:t xml:space="preserve"> prépa pro</w:t>
      </w:r>
      <w:r w:rsidRPr="00D400CA">
        <w:rPr>
          <w:rFonts w:ascii="Book Antiqua" w:hAnsi="Book Antiqua" w:cs="Book Antiqua"/>
          <w:sz w:val="24"/>
          <w:szCs w:val="24"/>
        </w:rPr>
        <w:t xml:space="preserve"> a donc organisé la venue de Madame Geneviève Brousset qui se rend régulièrement dans les établissements scolaires.</w:t>
      </w:r>
    </w:p>
    <w:p w:rsidR="00D74066" w:rsidRPr="00D400CA" w:rsidRDefault="00D74066" w:rsidP="003E6A10">
      <w:pPr>
        <w:pStyle w:val="NoSpacing"/>
        <w:jc w:val="both"/>
        <w:rPr>
          <w:rFonts w:ascii="Book Antiqua" w:hAnsi="Book Antiqua" w:cs="Book Antiqua"/>
          <w:sz w:val="24"/>
          <w:szCs w:val="24"/>
        </w:rPr>
      </w:pPr>
    </w:p>
    <w:p w:rsidR="00D74066" w:rsidRPr="00D400CA" w:rsidRDefault="00D74066" w:rsidP="00F2065F">
      <w:pPr>
        <w:pStyle w:val="NoSpacing"/>
        <w:jc w:val="both"/>
        <w:rPr>
          <w:rFonts w:ascii="Book Antiqua" w:hAnsi="Book Antiqua" w:cs="Book Antiqua"/>
          <w:b/>
          <w:bCs/>
          <w:sz w:val="24"/>
          <w:szCs w:val="24"/>
        </w:rPr>
      </w:pPr>
      <w:r w:rsidRPr="00D400CA">
        <w:rPr>
          <w:rFonts w:ascii="Book Antiqua" w:hAnsi="Book Antiqua" w:cs="Book Antiqua"/>
          <w:b/>
          <w:bCs/>
          <w:sz w:val="24"/>
          <w:szCs w:val="24"/>
        </w:rPr>
        <w:t>La</w:t>
      </w:r>
      <w:r>
        <w:rPr>
          <w:rFonts w:ascii="Book Antiqua" w:hAnsi="Book Antiqua" w:cs="Book Antiqua"/>
          <w:b/>
          <w:bCs/>
          <w:sz w:val="24"/>
          <w:szCs w:val="24"/>
        </w:rPr>
        <w:t xml:space="preserve"> préparation de l’intervention</w:t>
      </w:r>
    </w:p>
    <w:p w:rsidR="00D74066" w:rsidRDefault="00D74066" w:rsidP="007473AC">
      <w:pPr>
        <w:pStyle w:val="NoSpacing"/>
        <w:spacing w:line="80" w:lineRule="atLeast"/>
        <w:jc w:val="both"/>
        <w:rPr>
          <w:rFonts w:ascii="Book Antiqua" w:hAnsi="Book Antiqua" w:cs="Book Antiqua"/>
          <w:sz w:val="24"/>
          <w:szCs w:val="24"/>
        </w:rPr>
      </w:pPr>
      <w:r w:rsidRPr="00D400CA">
        <w:rPr>
          <w:rFonts w:ascii="Book Antiqua" w:hAnsi="Book Antiqua" w:cs="Book Antiqua"/>
          <w:sz w:val="24"/>
          <w:szCs w:val="24"/>
        </w:rPr>
        <w:t>Les élèves ont donc préparé l'intervention après avoir vu le support proposé en annexe</w:t>
      </w:r>
      <w:r w:rsidRPr="00D400CA">
        <w:rPr>
          <w:rStyle w:val="FootnoteReference"/>
          <w:rFonts w:ascii="Book Antiqua" w:hAnsi="Book Antiqua" w:cs="Book Antiqua"/>
          <w:sz w:val="24"/>
          <w:szCs w:val="24"/>
        </w:rPr>
        <w:footnoteReference w:id="2"/>
      </w:r>
      <w:r w:rsidRPr="00D400CA">
        <w:rPr>
          <w:rFonts w:ascii="Book Antiqua" w:hAnsi="Book Antiqua" w:cs="Book Antiqua"/>
          <w:sz w:val="24"/>
          <w:szCs w:val="24"/>
        </w:rPr>
        <w:t xml:space="preserve">. Ils avaient aussi l’objectif de réaliser « leur » diaporama pour guider la rencontre. La présence active  du professeur documentaliste a permis de travailler efficacement dans le cadre d’un travail de groupes. Ce fut l’occasion de sensibiliser les élèves sur la nécessité de vérifier avec soin les sources des images « trouvées sur la toile » et de lire attentivement les légendes qui les accompagnent. Une image montrant des femmes rassemblées dans le vélodrome d’hiver avait pour légende : « le vélodrome après la rafle de 1942 ». Stricto sensu, rien d’inexact dans la légende, mais en fait il s’agissait d’un cliché daté de 1944 montrant des collaborateurs arrêtés pendant la libération de Paris, assis sur les gradins du vélodrome d’hiver. Le site du Mémorial de </w:t>
      </w:r>
      <w:smartTag w:uri="urn:schemas-microsoft-com:office:smarttags" w:element="PersonName">
        <w:smartTagPr>
          <w:attr w:name="ProductID" w:val="la Shoah"/>
        </w:smartTagPr>
        <w:r w:rsidRPr="00D400CA">
          <w:rPr>
            <w:rFonts w:ascii="Book Antiqua" w:hAnsi="Book Antiqua" w:cs="Book Antiqua"/>
            <w:sz w:val="24"/>
            <w:szCs w:val="24"/>
          </w:rPr>
          <w:t>la Shoah</w:t>
        </w:r>
      </w:smartTag>
      <w:r w:rsidRPr="00D400CA">
        <w:rPr>
          <w:rFonts w:ascii="Book Antiqua" w:hAnsi="Book Antiqua" w:cs="Book Antiqua"/>
          <w:sz w:val="24"/>
          <w:szCs w:val="24"/>
        </w:rPr>
        <w:t xml:space="preserve"> nous a permis de lever toute ambiguïté. </w:t>
      </w:r>
      <w:r w:rsidRPr="00D400CA">
        <w:rPr>
          <w:rStyle w:val="FootnoteReference"/>
          <w:rFonts w:ascii="Book Antiqua" w:hAnsi="Book Antiqua" w:cs="Book Antiqua"/>
          <w:sz w:val="24"/>
          <w:szCs w:val="24"/>
        </w:rPr>
        <w:footnoteReference w:id="3"/>
      </w:r>
    </w:p>
    <w:p w:rsidR="00D74066" w:rsidRPr="006E0B99" w:rsidRDefault="00D74066" w:rsidP="006E0B99">
      <w:pPr>
        <w:pStyle w:val="NoSpacing"/>
        <w:jc w:val="both"/>
        <w:rPr>
          <w:rFonts w:ascii="Book Antiqua" w:hAnsi="Book Antiqua" w:cs="Book Antiqua"/>
          <w:sz w:val="24"/>
          <w:szCs w:val="24"/>
        </w:rPr>
      </w:pPr>
      <w:r w:rsidRPr="00D400CA">
        <w:rPr>
          <w:rFonts w:ascii="Book Antiqua" w:hAnsi="Book Antiqua" w:cs="Book Antiqua"/>
          <w:b/>
          <w:bCs/>
          <w:sz w:val="24"/>
          <w:szCs w:val="24"/>
        </w:rPr>
        <w:t>L'intervention</w:t>
      </w:r>
    </w:p>
    <w:p w:rsidR="00D74066" w:rsidRPr="00D400CA" w:rsidRDefault="00D74066" w:rsidP="003E1816">
      <w:pPr>
        <w:pStyle w:val="NoSpacing"/>
        <w:jc w:val="both"/>
        <w:rPr>
          <w:rFonts w:ascii="Book Antiqua" w:hAnsi="Book Antiqua" w:cs="Book Antiqua"/>
          <w:sz w:val="24"/>
          <w:szCs w:val="24"/>
        </w:rPr>
      </w:pPr>
      <w:r w:rsidRPr="00D400CA">
        <w:rPr>
          <w:rFonts w:ascii="Book Antiqua" w:hAnsi="Book Antiqua" w:cs="Book Antiqua"/>
          <w:sz w:val="24"/>
          <w:szCs w:val="24"/>
        </w:rPr>
        <w:t>Nous avons reçu Mme Brousset dans la salle polyvalente du lycée. Les deux classes de 3</w:t>
      </w:r>
      <w:r w:rsidRPr="00050296">
        <w:rPr>
          <w:rFonts w:ascii="Book Antiqua" w:hAnsi="Book Antiqua" w:cs="Book Antiqua"/>
          <w:sz w:val="24"/>
          <w:szCs w:val="24"/>
          <w:vertAlign w:val="superscript"/>
        </w:rPr>
        <w:t>ème</w:t>
      </w:r>
      <w:r w:rsidRPr="00D400CA">
        <w:rPr>
          <w:rFonts w:ascii="Book Antiqua" w:hAnsi="Book Antiqua" w:cs="Book Antiqua"/>
          <w:sz w:val="24"/>
          <w:szCs w:val="24"/>
        </w:rPr>
        <w:t xml:space="preserve"> prépa</w:t>
      </w:r>
      <w:r>
        <w:rPr>
          <w:rFonts w:ascii="Book Antiqua" w:hAnsi="Book Antiqua" w:cs="Book Antiqua"/>
          <w:sz w:val="24"/>
          <w:szCs w:val="24"/>
        </w:rPr>
        <w:t xml:space="preserve"> </w:t>
      </w:r>
      <w:r w:rsidRPr="00D400CA">
        <w:rPr>
          <w:rFonts w:ascii="Book Antiqua" w:hAnsi="Book Antiqua" w:cs="Book Antiqua"/>
          <w:sz w:val="24"/>
          <w:szCs w:val="24"/>
        </w:rPr>
        <w:t xml:space="preserve">pro étaient présentes, ainsi que le professeur documentaliste, le proviseur du lycée et l'adjointe au maire de la ville. </w:t>
      </w:r>
    </w:p>
    <w:p w:rsidR="00D74066" w:rsidRPr="00D400CA" w:rsidRDefault="00D74066" w:rsidP="003E1816">
      <w:pPr>
        <w:pStyle w:val="NoSpacing"/>
        <w:jc w:val="both"/>
        <w:rPr>
          <w:rFonts w:ascii="Book Antiqua" w:hAnsi="Book Antiqua" w:cs="Book Antiqua"/>
          <w:sz w:val="24"/>
          <w:szCs w:val="24"/>
        </w:rPr>
      </w:pPr>
      <w:r w:rsidRPr="00D400CA">
        <w:rPr>
          <w:rFonts w:ascii="Book Antiqua" w:hAnsi="Book Antiqua" w:cs="Book Antiqua"/>
          <w:sz w:val="24"/>
          <w:szCs w:val="24"/>
        </w:rPr>
        <w:t>Pour guider les échanges, les élèves utilisaient « leur » diaporama</w:t>
      </w:r>
      <w:r w:rsidRPr="00D400CA">
        <w:rPr>
          <w:rStyle w:val="FootnoteReference"/>
          <w:rFonts w:ascii="Book Antiqua" w:hAnsi="Book Antiqua" w:cs="Book Antiqua"/>
          <w:sz w:val="24"/>
          <w:szCs w:val="24"/>
        </w:rPr>
        <w:footnoteReference w:id="4"/>
      </w:r>
      <w:r w:rsidRPr="00D400CA">
        <w:rPr>
          <w:rFonts w:ascii="Book Antiqua" w:hAnsi="Book Antiqua" w:cs="Book Antiqua"/>
          <w:sz w:val="24"/>
          <w:szCs w:val="24"/>
        </w:rPr>
        <w:t xml:space="preserve"> et se sentaient valorisés.</w:t>
      </w:r>
    </w:p>
    <w:p w:rsidR="00D74066" w:rsidRPr="003E097E" w:rsidRDefault="00D74066" w:rsidP="00D400CA">
      <w:pPr>
        <w:pStyle w:val="NoSpacing"/>
        <w:jc w:val="both"/>
        <w:rPr>
          <w:rFonts w:ascii="Book Antiqua" w:hAnsi="Book Antiqua" w:cs="Book Antiqua"/>
          <w:sz w:val="24"/>
          <w:szCs w:val="24"/>
        </w:rPr>
      </w:pPr>
      <w:r w:rsidRPr="00D400CA">
        <w:rPr>
          <w:rFonts w:ascii="Book Antiqua" w:hAnsi="Book Antiqua" w:cs="Book Antiqua"/>
          <w:sz w:val="24"/>
          <w:szCs w:val="24"/>
        </w:rPr>
        <w:t xml:space="preserve">En ayant face à eux un « vrai » témoin qui répondait à leurs questions, les élèves ont eu une vision plus concrète de cette période de l’histoire. Les anecdotes ont été nombreuses et Mme Brousset, femme dynamique et pleine d'humour, a raconté avec moult détails ce qu'elle a vécu pendant la guerre, les risques encourus par son engagement dans </w:t>
      </w:r>
      <w:smartTag w:uri="urn:schemas-microsoft-com:office:smarttags" w:element="PersonName">
        <w:smartTagPr>
          <w:attr w:name="ProductID" w:val="la Résistance"/>
        </w:smartTagPr>
        <w:r w:rsidRPr="00D400CA">
          <w:rPr>
            <w:rFonts w:ascii="Book Antiqua" w:hAnsi="Book Antiqua" w:cs="Book Antiqua"/>
            <w:sz w:val="24"/>
            <w:szCs w:val="24"/>
          </w:rPr>
          <w:t>la Résistance</w:t>
        </w:r>
      </w:smartTag>
      <w:r w:rsidRPr="00D400CA">
        <w:rPr>
          <w:rFonts w:ascii="Book Antiqua" w:hAnsi="Book Antiqua" w:cs="Book Antiqua"/>
          <w:sz w:val="24"/>
          <w:szCs w:val="24"/>
        </w:rPr>
        <w:t>, les moments diffici</w:t>
      </w:r>
      <w:r>
        <w:rPr>
          <w:rFonts w:ascii="Book Antiqua" w:hAnsi="Book Antiqua" w:cs="Book Antiqua"/>
          <w:sz w:val="24"/>
          <w:szCs w:val="24"/>
        </w:rPr>
        <w:t xml:space="preserve">les et ses rencontres avec les </w:t>
      </w:r>
      <w:r w:rsidRPr="003E097E">
        <w:rPr>
          <w:rFonts w:ascii="Book Antiqua" w:hAnsi="Book Antiqua" w:cs="Book Antiqua"/>
          <w:sz w:val="24"/>
          <w:szCs w:val="24"/>
        </w:rPr>
        <w:t>« grands hommes de l'Histoire ». Madame Brousset a aussi insisté sur le sens de sa démarche: la nécessité du témoignage et de la transmission du passé auprès des jeunes, comme l’ont fait Lucie et Raymond Aubrac</w:t>
      </w:r>
      <w:r w:rsidRPr="003E097E">
        <w:rPr>
          <w:rFonts w:ascii="Book Antiqua" w:hAnsi="Book Antiqua" w:cs="Book Antiqua"/>
          <w:sz w:val="24"/>
          <w:szCs w:val="24"/>
          <w:vertAlign w:val="superscript"/>
        </w:rPr>
        <w:footnoteReference w:id="5"/>
      </w:r>
      <w:r w:rsidRPr="003E097E">
        <w:rPr>
          <w:rFonts w:ascii="Book Antiqua" w:hAnsi="Book Antiqua" w:cs="Book Antiqua"/>
          <w:sz w:val="24"/>
          <w:szCs w:val="24"/>
        </w:rPr>
        <w:t xml:space="preserve"> ou encore Stéphane Hessel, parmi tant d’autres. Elle nous montra également tout l’intérêt des « petites histoires » qui font la Grande et qui permettent surtout de mieux comprendre les grands évènements passés. Les professeurs peuvent à ce sujet consulter la thèse mise en ligne de Barbara Pirlot. (Voir les liens en fin d'article)</w:t>
      </w:r>
    </w:p>
    <w:p w:rsidR="00D74066" w:rsidRPr="003E097E" w:rsidRDefault="00D74066" w:rsidP="00D400CA">
      <w:pPr>
        <w:pStyle w:val="CommentText"/>
        <w:jc w:val="both"/>
        <w:rPr>
          <w:rFonts w:ascii="Book Antiqua" w:hAnsi="Book Antiqua" w:cs="Book Antiqua"/>
          <w:sz w:val="24"/>
          <w:szCs w:val="24"/>
        </w:rPr>
      </w:pPr>
      <w:r w:rsidRPr="003E097E">
        <w:rPr>
          <w:rFonts w:ascii="Book Antiqua" w:hAnsi="Book Antiqua" w:cs="Book Antiqua"/>
          <w:sz w:val="24"/>
          <w:szCs w:val="24"/>
        </w:rPr>
        <w:t xml:space="preserve">Le témoignage de Mme Brousset a été très bien reçu par les élèves qui se sont impliqués dans la préparation de l'intervention. Ils n'ont pas cessé de poser des questions pendant tout l'entretien. La compréhension et la mémorisation des grandes étapes du conflit, de l’idéologie du régime de Vichy, du rôle de </w:t>
      </w:r>
      <w:smartTag w:uri="urn:schemas-microsoft-com:office:smarttags" w:element="PersonName">
        <w:smartTagPr>
          <w:attr w:name="ProductID" w:val="la Shoah"/>
        </w:smartTagPr>
        <w:r w:rsidRPr="003E097E">
          <w:rPr>
            <w:rFonts w:ascii="Book Antiqua" w:hAnsi="Book Antiqua" w:cs="Book Antiqua"/>
            <w:sz w:val="24"/>
            <w:szCs w:val="24"/>
          </w:rPr>
          <w:t>la Résistance</w:t>
        </w:r>
      </w:smartTag>
      <w:r w:rsidRPr="003E097E">
        <w:rPr>
          <w:rFonts w:ascii="Book Antiqua" w:hAnsi="Book Antiqua" w:cs="Book Antiqua"/>
          <w:sz w:val="24"/>
          <w:szCs w:val="24"/>
        </w:rPr>
        <w:t xml:space="preserve"> est bien meilleure face à  un « témoin-acteur-victime-héros qui raconte ». Le professeur doit à ce titre s'interroger sur la différence entre « le travail en histoire » et « le travail de mémoire », différence que j'aborde dans les pistes de réflexion ci-dessous. </w:t>
      </w:r>
    </w:p>
    <w:p w:rsidR="00D74066" w:rsidRPr="00D400CA" w:rsidRDefault="00D74066" w:rsidP="006E0B99">
      <w:pPr>
        <w:pStyle w:val="CommentText"/>
        <w:jc w:val="both"/>
        <w:rPr>
          <w:rFonts w:ascii="Book Antiqua" w:hAnsi="Book Antiqua" w:cs="Book Antiqua"/>
          <w:sz w:val="24"/>
          <w:szCs w:val="24"/>
        </w:rPr>
      </w:pPr>
      <w:r w:rsidRPr="003E097E">
        <w:rPr>
          <w:rFonts w:ascii="Book Antiqua" w:hAnsi="Book Antiqua" w:cs="Book Antiqua"/>
          <w:sz w:val="24"/>
          <w:szCs w:val="24"/>
        </w:rPr>
        <w:t>La préparation de cette intervention et la</w:t>
      </w:r>
      <w:r w:rsidRPr="00D400CA">
        <w:rPr>
          <w:rFonts w:ascii="Book Antiqua" w:hAnsi="Book Antiqua" w:cs="Book Antiqua"/>
          <w:sz w:val="24"/>
          <w:szCs w:val="24"/>
        </w:rPr>
        <w:t xml:space="preserve"> rencontre avec </w:t>
      </w:r>
      <w:r>
        <w:rPr>
          <w:rFonts w:ascii="Book Antiqua" w:hAnsi="Book Antiqua" w:cs="Book Antiqua"/>
          <w:sz w:val="24"/>
          <w:szCs w:val="24"/>
        </w:rPr>
        <w:t xml:space="preserve">une résistante </w:t>
      </w:r>
      <w:r w:rsidRPr="00D400CA">
        <w:rPr>
          <w:rFonts w:ascii="Book Antiqua" w:hAnsi="Book Antiqua" w:cs="Book Antiqua"/>
          <w:sz w:val="24"/>
          <w:szCs w:val="24"/>
        </w:rPr>
        <w:t xml:space="preserve">a été une expérience très enrichissante pour tous les élèves. Par ailleurs, l’ensemble des points du thème du programme ont ainsi été traités. </w:t>
      </w:r>
    </w:p>
    <w:p w:rsidR="00D74066" w:rsidRPr="00D400CA" w:rsidRDefault="00D74066" w:rsidP="00D400CA">
      <w:pPr>
        <w:pStyle w:val="NoSpacing"/>
        <w:jc w:val="both"/>
        <w:rPr>
          <w:rFonts w:ascii="Book Antiqua" w:hAnsi="Book Antiqua" w:cs="Book Antiqua"/>
          <w:sz w:val="24"/>
          <w:szCs w:val="24"/>
        </w:rPr>
      </w:pPr>
    </w:p>
    <w:p w:rsidR="00D74066" w:rsidRPr="00D400CA" w:rsidRDefault="00D74066" w:rsidP="00B227C2">
      <w:pPr>
        <w:pStyle w:val="NoSpacing"/>
        <w:jc w:val="both"/>
        <w:rPr>
          <w:rFonts w:ascii="Book Antiqua" w:hAnsi="Book Antiqua" w:cs="Book Antiqua"/>
          <w:sz w:val="24"/>
          <w:szCs w:val="24"/>
        </w:rPr>
      </w:pPr>
    </w:p>
    <w:p w:rsidR="00D74066" w:rsidRPr="00D400CA" w:rsidRDefault="00D74066" w:rsidP="00B227C2">
      <w:pPr>
        <w:pStyle w:val="NoSpacing"/>
        <w:jc w:val="both"/>
        <w:rPr>
          <w:rFonts w:ascii="Book Antiqua" w:hAnsi="Book Antiqua" w:cs="Book Antiqua"/>
          <w:b/>
          <w:bCs/>
          <w:sz w:val="24"/>
          <w:szCs w:val="24"/>
        </w:rPr>
      </w:pPr>
      <w:r w:rsidRPr="00D400CA">
        <w:rPr>
          <w:rFonts w:ascii="Book Antiqua" w:hAnsi="Book Antiqua" w:cs="Book Antiqua"/>
          <w:b/>
          <w:bCs/>
          <w:sz w:val="24"/>
          <w:szCs w:val="24"/>
        </w:rPr>
        <w:t>Quelques pistes de réflexion</w:t>
      </w:r>
    </w:p>
    <w:p w:rsidR="00D74066" w:rsidRPr="00D400CA" w:rsidRDefault="00D74066" w:rsidP="00917C62">
      <w:pPr>
        <w:pStyle w:val="NoSpacing"/>
        <w:jc w:val="both"/>
        <w:rPr>
          <w:rFonts w:ascii="Book Antiqua" w:hAnsi="Book Antiqua" w:cs="Book Antiqua"/>
          <w:sz w:val="24"/>
          <w:szCs w:val="24"/>
        </w:rPr>
      </w:pPr>
      <w:r w:rsidRPr="00D400CA">
        <w:rPr>
          <w:rFonts w:ascii="Book Antiqua" w:hAnsi="Book Antiqua" w:cs="Book Antiqua"/>
          <w:sz w:val="24"/>
          <w:szCs w:val="24"/>
        </w:rPr>
        <w:t>Cette expérience nous a conduits à nous interroger sur la valeur du « témoignage vécu » dans le cours d’histoire, le rapport entre la « pédagogie du témoignage » et l’enseignement de l’histoire.</w:t>
      </w:r>
    </w:p>
    <w:p w:rsidR="00D74066" w:rsidRDefault="00D74066" w:rsidP="00917C62">
      <w:pPr>
        <w:pStyle w:val="NoSpacing"/>
        <w:jc w:val="both"/>
        <w:rPr>
          <w:rFonts w:ascii="Book Antiqua" w:hAnsi="Book Antiqua" w:cs="Book Antiqua"/>
          <w:sz w:val="24"/>
          <w:szCs w:val="24"/>
        </w:rPr>
      </w:pPr>
      <w:r w:rsidRPr="00D400CA">
        <w:rPr>
          <w:rFonts w:ascii="Book Antiqua" w:hAnsi="Book Antiqua" w:cs="Book Antiqua"/>
          <w:sz w:val="24"/>
          <w:szCs w:val="24"/>
        </w:rPr>
        <w:t>Dans le langage juridique, le témoin est quelqu’un qui a vu, entendu, atteste, certifie et sert de preuve. Dans nos classes, le témoin interrogé par nos élèves est surtout « victime » du nazisme, du fascisme, de l’antisémitisme, de la milice de Vichy. Pour les élèves, le face à face avec le témoin est souvent un moment fort qui suscite</w:t>
      </w:r>
      <w:r>
        <w:rPr>
          <w:rFonts w:ascii="Book Antiqua" w:hAnsi="Book Antiqua" w:cs="Book Antiqua"/>
          <w:sz w:val="24"/>
          <w:szCs w:val="24"/>
        </w:rPr>
        <w:t xml:space="preserve"> émotion, compassion, …  Le témoin dit vrai « puisqu’il y était », sa parole est plus fiable que celle du professeur. Or, le professeur d’histoire cherche systématiquement à faire prendre de la distance par rapport aux documents proposés dans ses cours, à analyser lucidement en comparant diverses sources documentaires. Le témoin-survivant, en racontant son vécu, tient un discours « subjectif », sa situation n’est pas neutre, il peut en évoquant ses souffrances ou celles de ses compagnons montrer de l’émotion, des larmes, de la colère… Le témoin-survivant est souvent membre d’une association qui œuvre pour un travail de mémoire. </w:t>
      </w:r>
    </w:p>
    <w:p w:rsidR="00D74066" w:rsidRDefault="00D74066" w:rsidP="009B029C">
      <w:pPr>
        <w:pStyle w:val="NoSpacing"/>
        <w:jc w:val="both"/>
        <w:rPr>
          <w:rFonts w:ascii="Book Antiqua" w:hAnsi="Book Antiqua" w:cs="Book Antiqua"/>
          <w:sz w:val="24"/>
          <w:szCs w:val="24"/>
        </w:rPr>
      </w:pPr>
      <w:r>
        <w:rPr>
          <w:rFonts w:ascii="Book Antiqua" w:hAnsi="Book Antiqua" w:cs="Book Antiqua"/>
          <w:sz w:val="24"/>
          <w:szCs w:val="24"/>
        </w:rPr>
        <w:t>Une préparation en amont est nécessaire pour que les élèves tirent le meilleur parti de l’intervention du témoin. Cette préparation, en s’appuyant sur un ensemble de documents, permet une mise en perspective du témoignage. L’apport de connaissances factuelles facilite la compréhension des causes et des mécanismes rencontrés en histoire. Le questionnement des élèves mis en face du témoin interrogé est alors plus pertinent.</w:t>
      </w:r>
    </w:p>
    <w:p w:rsidR="00D74066" w:rsidRDefault="00D74066" w:rsidP="00917C62">
      <w:pPr>
        <w:pStyle w:val="NoSpacing"/>
        <w:jc w:val="both"/>
        <w:rPr>
          <w:rFonts w:ascii="Book Antiqua" w:hAnsi="Book Antiqua" w:cs="Book Antiqua"/>
          <w:sz w:val="24"/>
          <w:szCs w:val="24"/>
        </w:rPr>
      </w:pPr>
      <w:r>
        <w:rPr>
          <w:rFonts w:ascii="Book Antiqua" w:hAnsi="Book Antiqua" w:cs="Book Antiqua"/>
          <w:sz w:val="24"/>
          <w:szCs w:val="24"/>
        </w:rPr>
        <w:t>Ce travail nous a permis d’envisager d’autres pistes à expérimenter. Il est tout à fait possible d’imaginer une activité pédagogique s’appuyant sur des extraits de vidéos de témoignages mises en ligne sur le site du Mémorial de la Shoah</w:t>
      </w:r>
      <w:r>
        <w:rPr>
          <w:rStyle w:val="FootnoteReference"/>
          <w:rFonts w:ascii="Book Antiqua" w:hAnsi="Book Antiqua" w:cs="Book Antiqua"/>
          <w:sz w:val="24"/>
          <w:szCs w:val="24"/>
        </w:rPr>
        <w:footnoteReference w:id="6"/>
      </w:r>
      <w:r>
        <w:rPr>
          <w:rFonts w:ascii="Book Antiqua" w:hAnsi="Book Antiqua" w:cs="Book Antiqua"/>
          <w:sz w:val="24"/>
          <w:szCs w:val="24"/>
        </w:rPr>
        <w:t xml:space="preserve">. Ce corpus de courts extraits peut recouvrir plusieurs aspects qui seront étudiés durant le cours : la politique de Vichy, les rafles, les enfants cachés, les camps, </w:t>
      </w:r>
      <w:smartTag w:uri="urn:schemas-microsoft-com:office:smarttags" w:element="PersonName">
        <w:smartTagPr>
          <w:attr w:name="ProductID" w:val="la Shoah"/>
        </w:smartTagPr>
        <w:r>
          <w:rPr>
            <w:rFonts w:ascii="Book Antiqua" w:hAnsi="Book Antiqua" w:cs="Book Antiqua"/>
            <w:sz w:val="24"/>
            <w:szCs w:val="24"/>
          </w:rPr>
          <w:t>la Shoah</w:t>
        </w:r>
      </w:smartTag>
      <w:r>
        <w:rPr>
          <w:rFonts w:ascii="Book Antiqua" w:hAnsi="Book Antiqua" w:cs="Book Antiqua"/>
          <w:sz w:val="24"/>
          <w:szCs w:val="24"/>
        </w:rPr>
        <w:t xml:space="preserve">, la résistance, … Dans un projet didactique, le témoignage peut s’adapter à deux démarches. Utilisé en fin de cours, après l’acquisition du savoir historique, (ce qui correspond à notre choix), le témoignage vient enrichir le sens du cours et contribue à la véracité, l’authenticité des faits étudiés. Placé au tout début du cours, le témoignage est largement susceptible d’éveiller la curiosité des élèves pour un fait historique, il permet de soulever des questions, de lancer des hypothèses et des problématiques. </w:t>
      </w:r>
    </w:p>
    <w:p w:rsidR="00D74066" w:rsidRDefault="00D74066" w:rsidP="00BB1A1C">
      <w:pPr>
        <w:pStyle w:val="NoSpacing"/>
        <w:jc w:val="both"/>
        <w:rPr>
          <w:rFonts w:ascii="Book Antiqua" w:hAnsi="Book Antiqua" w:cs="Book Antiqua"/>
          <w:sz w:val="24"/>
          <w:szCs w:val="24"/>
        </w:rPr>
      </w:pPr>
      <w:r>
        <w:rPr>
          <w:rFonts w:ascii="Book Antiqua" w:hAnsi="Book Antiqua" w:cs="Book Antiqua"/>
          <w:sz w:val="24"/>
          <w:szCs w:val="24"/>
        </w:rPr>
        <w:t>De même qu’un témoignage « parlé » et vidéo-enregistré permet de réécouter, revoir, revenir en arrière pour vérifier et prendre du recul, les témoignages « écrits » sont aussi à notre disposition. Le site du Musée de la Résistance</w:t>
      </w:r>
      <w:r>
        <w:rPr>
          <w:rStyle w:val="FootnoteReference"/>
          <w:rFonts w:ascii="Book Antiqua" w:hAnsi="Book Antiqua" w:cs="Book Antiqua"/>
          <w:sz w:val="24"/>
          <w:szCs w:val="24"/>
        </w:rPr>
        <w:footnoteReference w:id="7"/>
      </w:r>
      <w:r>
        <w:rPr>
          <w:rFonts w:ascii="Book Antiqua" w:hAnsi="Book Antiqua" w:cs="Book Antiqua"/>
          <w:sz w:val="24"/>
          <w:szCs w:val="24"/>
        </w:rPr>
        <w:t xml:space="preserve"> propose en ligne plusieurs témoignages qui peuvent être confrontés pour faire émerger des différences ou des constantes. Pour accompagner ce groupement de courts extraits de textes, un tableau à plusieurs entrées sera utile pour  collecter les observations relevées en classe. </w:t>
      </w:r>
    </w:p>
    <w:p w:rsidR="00D74066" w:rsidRPr="006B3E34" w:rsidRDefault="00D74066" w:rsidP="00D52D8E">
      <w:pPr>
        <w:pStyle w:val="NoSpacing"/>
        <w:jc w:val="both"/>
        <w:rPr>
          <w:rFonts w:ascii="Book Antiqua" w:hAnsi="Book Antiqua" w:cs="Book Antiqua"/>
          <w:sz w:val="24"/>
          <w:szCs w:val="24"/>
        </w:rPr>
      </w:pPr>
      <w:r w:rsidRPr="006B3E34">
        <w:rPr>
          <w:rFonts w:ascii="Book Antiqua" w:hAnsi="Book Antiqua" w:cs="Book Antiqua"/>
          <w:sz w:val="24"/>
          <w:szCs w:val="24"/>
        </w:rPr>
        <w:t xml:space="preserve">Le professeur de </w:t>
      </w:r>
      <w:r>
        <w:rPr>
          <w:rFonts w:ascii="Book Antiqua" w:hAnsi="Book Antiqua" w:cs="Book Antiqua"/>
          <w:sz w:val="24"/>
          <w:szCs w:val="24"/>
        </w:rPr>
        <w:t>l</w:t>
      </w:r>
      <w:r w:rsidRPr="006B3E34">
        <w:rPr>
          <w:rFonts w:ascii="Book Antiqua" w:hAnsi="Book Antiqua" w:cs="Book Antiqua"/>
          <w:sz w:val="24"/>
          <w:szCs w:val="24"/>
        </w:rPr>
        <w:t>ettres-</w:t>
      </w:r>
      <w:r>
        <w:rPr>
          <w:rFonts w:ascii="Book Antiqua" w:hAnsi="Book Antiqua" w:cs="Book Antiqua"/>
          <w:sz w:val="24"/>
          <w:szCs w:val="24"/>
        </w:rPr>
        <w:t>h</w:t>
      </w:r>
      <w:r w:rsidRPr="006B3E34">
        <w:rPr>
          <w:rFonts w:ascii="Book Antiqua" w:hAnsi="Book Antiqua" w:cs="Book Antiqua"/>
          <w:sz w:val="24"/>
          <w:szCs w:val="24"/>
        </w:rPr>
        <w:t>istoire peut également utiliser les compétences de sa bivalence en réalisant des séances en français</w:t>
      </w:r>
      <w:r>
        <w:rPr>
          <w:rFonts w:ascii="Book Antiqua" w:hAnsi="Book Antiqua" w:cs="Book Antiqua"/>
          <w:sz w:val="24"/>
          <w:szCs w:val="24"/>
        </w:rPr>
        <w:t xml:space="preserve"> </w:t>
      </w:r>
      <w:r w:rsidRPr="006B3E34">
        <w:rPr>
          <w:rFonts w:ascii="Book Antiqua" w:hAnsi="Book Antiqua" w:cs="Book Antiqua"/>
          <w:sz w:val="24"/>
          <w:szCs w:val="24"/>
        </w:rPr>
        <w:t xml:space="preserve">; le programme de </w:t>
      </w:r>
      <w:r w:rsidRPr="00D400CA">
        <w:rPr>
          <w:rFonts w:ascii="Book Antiqua" w:hAnsi="Book Antiqua" w:cs="Book Antiqua"/>
          <w:sz w:val="24"/>
          <w:szCs w:val="24"/>
        </w:rPr>
        <w:t>3</w:t>
      </w:r>
      <w:r w:rsidRPr="00050296">
        <w:rPr>
          <w:rFonts w:ascii="Book Antiqua" w:hAnsi="Book Antiqua" w:cs="Book Antiqua"/>
          <w:sz w:val="24"/>
          <w:szCs w:val="24"/>
          <w:vertAlign w:val="superscript"/>
        </w:rPr>
        <w:t>ème</w:t>
      </w:r>
      <w:r w:rsidRPr="006B3E34">
        <w:rPr>
          <w:rFonts w:ascii="Book Antiqua" w:hAnsi="Book Antiqua" w:cs="Book Antiqua"/>
          <w:sz w:val="24"/>
          <w:szCs w:val="24"/>
        </w:rPr>
        <w:t xml:space="preserve"> invite en effet à étudier des romans disant l'homme et le siècle et/ou des poèmes engagés. Des pistes pour croiser le français et l'histoire sont donc possibles (et nécessaires</w:t>
      </w:r>
      <w:r>
        <w:rPr>
          <w:rFonts w:ascii="Book Antiqua" w:hAnsi="Book Antiqua" w:cs="Book Antiqua"/>
          <w:sz w:val="24"/>
          <w:szCs w:val="24"/>
        </w:rPr>
        <w:t xml:space="preserve"> </w:t>
      </w:r>
      <w:r w:rsidRPr="006B3E34">
        <w:rPr>
          <w:rFonts w:ascii="Book Antiqua" w:hAnsi="Book Antiqua" w:cs="Book Antiqua"/>
          <w:sz w:val="24"/>
          <w:szCs w:val="24"/>
        </w:rPr>
        <w:t xml:space="preserve">!) : le détour par le récit, la fiction, la poésie, les arts pour témoigner et exprimer l'indicible. Je pense tout particulièrement au roman de Jorge Semprun </w:t>
      </w:r>
      <w:r w:rsidRPr="006B3E34">
        <w:rPr>
          <w:rFonts w:ascii="Book Antiqua" w:hAnsi="Book Antiqua" w:cs="Book Antiqua"/>
          <w:i/>
          <w:iCs/>
          <w:sz w:val="24"/>
          <w:szCs w:val="24"/>
        </w:rPr>
        <w:t xml:space="preserve">L'écriture ou la vie. </w:t>
      </w:r>
      <w:r w:rsidRPr="006B3E34">
        <w:rPr>
          <w:rFonts w:ascii="Book Antiqua" w:hAnsi="Book Antiqua" w:cs="Book Antiqua"/>
          <w:sz w:val="24"/>
          <w:szCs w:val="24"/>
        </w:rPr>
        <w:t xml:space="preserve">Le témoignage, comme le récit autobiographique de Semprun, rescapé de Buchenwald, est une façon de transmettre son expérience en essayant de dire l'invivable et l'indicible. Semprun partage avec le lecteur son vécu, ses émotions, ses peurs et, par l'écriture, exorcise l'horreur vécue. </w:t>
      </w:r>
    </w:p>
    <w:p w:rsidR="00D74066" w:rsidRPr="006B3E34" w:rsidRDefault="00D74066" w:rsidP="00D52D8E">
      <w:pPr>
        <w:pStyle w:val="NoSpacing"/>
        <w:jc w:val="both"/>
        <w:rPr>
          <w:rFonts w:ascii="Book Antiqua" w:hAnsi="Book Antiqua" w:cs="Book Antiqua"/>
          <w:sz w:val="24"/>
          <w:szCs w:val="24"/>
        </w:rPr>
      </w:pPr>
      <w:r w:rsidRPr="006B3E34">
        <w:rPr>
          <w:rFonts w:ascii="Book Antiqua" w:hAnsi="Book Antiqua" w:cs="Book Antiqua"/>
          <w:sz w:val="24"/>
          <w:szCs w:val="24"/>
        </w:rPr>
        <w:t xml:space="preserve">Par ailleurs, le programme d'histoire des arts de </w:t>
      </w:r>
      <w:r w:rsidRPr="00D400CA">
        <w:rPr>
          <w:rFonts w:ascii="Book Antiqua" w:hAnsi="Book Antiqua" w:cs="Book Antiqua"/>
          <w:sz w:val="24"/>
          <w:szCs w:val="24"/>
        </w:rPr>
        <w:t>3</w:t>
      </w:r>
      <w:r w:rsidRPr="00050296">
        <w:rPr>
          <w:rFonts w:ascii="Book Antiqua" w:hAnsi="Book Antiqua" w:cs="Book Antiqua"/>
          <w:sz w:val="24"/>
          <w:szCs w:val="24"/>
          <w:vertAlign w:val="superscript"/>
        </w:rPr>
        <w:t>ème</w:t>
      </w:r>
      <w:r w:rsidRPr="006B3E34">
        <w:rPr>
          <w:rFonts w:ascii="Book Antiqua" w:hAnsi="Book Antiqua" w:cs="Book Antiqua"/>
          <w:sz w:val="24"/>
          <w:szCs w:val="24"/>
        </w:rPr>
        <w:t xml:space="preserve"> (épreuve orale en fin de </w:t>
      </w:r>
      <w:r w:rsidRPr="00D400CA">
        <w:rPr>
          <w:rFonts w:ascii="Book Antiqua" w:hAnsi="Book Antiqua" w:cs="Book Antiqua"/>
          <w:sz w:val="24"/>
          <w:szCs w:val="24"/>
        </w:rPr>
        <w:t>3</w:t>
      </w:r>
      <w:r w:rsidRPr="00050296">
        <w:rPr>
          <w:rFonts w:ascii="Book Antiqua" w:hAnsi="Book Antiqua" w:cs="Book Antiqua"/>
          <w:sz w:val="24"/>
          <w:szCs w:val="24"/>
          <w:vertAlign w:val="superscript"/>
        </w:rPr>
        <w:t>ème</w:t>
      </w:r>
      <w:r w:rsidRPr="006B3E34">
        <w:rPr>
          <w:rFonts w:ascii="Book Antiqua" w:hAnsi="Book Antiqua" w:cs="Book Antiqua"/>
          <w:sz w:val="24"/>
          <w:szCs w:val="24"/>
        </w:rPr>
        <w:t>) porte sur le XX</w:t>
      </w:r>
      <w:r w:rsidRPr="00050296">
        <w:rPr>
          <w:rFonts w:ascii="Book Antiqua" w:hAnsi="Book Antiqua" w:cs="Book Antiqua"/>
          <w:sz w:val="24"/>
          <w:szCs w:val="24"/>
          <w:vertAlign w:val="superscript"/>
        </w:rPr>
        <w:t>ème</w:t>
      </w:r>
      <w:r w:rsidRPr="006B3E34">
        <w:rPr>
          <w:rFonts w:ascii="Book Antiqua" w:hAnsi="Book Antiqua" w:cs="Book Antiqua"/>
          <w:sz w:val="24"/>
          <w:szCs w:val="24"/>
        </w:rPr>
        <w:t xml:space="preserve"> siècle e</w:t>
      </w:r>
      <w:r>
        <w:rPr>
          <w:rFonts w:ascii="Book Antiqua" w:hAnsi="Book Antiqua" w:cs="Book Antiqua"/>
          <w:sz w:val="24"/>
          <w:szCs w:val="24"/>
        </w:rPr>
        <w:t xml:space="preserve">t ses thématiques </w:t>
      </w:r>
      <w:r w:rsidRPr="006B3E34">
        <w:rPr>
          <w:rFonts w:ascii="Book Antiqua" w:hAnsi="Book Antiqua" w:cs="Book Antiqua"/>
          <w:sz w:val="24"/>
          <w:szCs w:val="24"/>
        </w:rPr>
        <w:t>(par exemple</w:t>
      </w:r>
      <w:r>
        <w:rPr>
          <w:rFonts w:ascii="Book Antiqua" w:hAnsi="Book Antiqua" w:cs="Book Antiqua"/>
          <w:sz w:val="24"/>
          <w:szCs w:val="24"/>
        </w:rPr>
        <w:t xml:space="preserve"> :</w:t>
      </w:r>
      <w:r w:rsidRPr="006B3E34">
        <w:rPr>
          <w:rFonts w:ascii="Book Antiqua" w:hAnsi="Book Antiqua" w:cs="Book Antiqua"/>
          <w:sz w:val="24"/>
          <w:szCs w:val="24"/>
        </w:rPr>
        <w:t xml:space="preserve"> Arts/Etats/Pouvoir) permettent d'aborder clairement le rapport de l'œuvre d'art à la mémoire</w:t>
      </w:r>
      <w:r>
        <w:rPr>
          <w:rFonts w:ascii="Book Antiqua" w:hAnsi="Book Antiqua" w:cs="Book Antiqua"/>
          <w:sz w:val="24"/>
          <w:szCs w:val="24"/>
        </w:rPr>
        <w:t xml:space="preserve"> </w:t>
      </w:r>
      <w:r w:rsidRPr="006B3E34">
        <w:rPr>
          <w:rFonts w:ascii="Book Antiqua" w:hAnsi="Book Antiqua" w:cs="Book Antiqua"/>
          <w:sz w:val="24"/>
          <w:szCs w:val="24"/>
        </w:rPr>
        <w:t xml:space="preserve">: les œuvres d'art s'inscrivent dans l'histoire collective. Je vous invite, à ce titre, à consulter </w:t>
      </w:r>
      <w:r>
        <w:rPr>
          <w:rFonts w:ascii="Book Antiqua" w:hAnsi="Book Antiqua" w:cs="Book Antiqua"/>
          <w:sz w:val="24"/>
          <w:szCs w:val="24"/>
        </w:rPr>
        <w:t xml:space="preserve">l'article de </w:t>
      </w:r>
      <w:r w:rsidRPr="003E097E">
        <w:rPr>
          <w:rFonts w:ascii="Book Antiqua" w:hAnsi="Book Antiqua" w:cs="Book Antiqua"/>
          <w:sz w:val="24"/>
          <w:szCs w:val="24"/>
        </w:rPr>
        <w:t>notre site  « Guernica et Prezi</w:t>
      </w:r>
      <w:r w:rsidRPr="006B3E34">
        <w:rPr>
          <w:rFonts w:ascii="Book Antiqua" w:hAnsi="Book Antiqua" w:cs="Book Antiqua"/>
          <w:sz w:val="24"/>
          <w:szCs w:val="24"/>
        </w:rPr>
        <w:t xml:space="preserve"> - Pour une étude de l'œuvre </w:t>
      </w:r>
      <w:r>
        <w:rPr>
          <w:rFonts w:ascii="Book Antiqua" w:hAnsi="Book Antiqua" w:cs="Book Antiqua"/>
          <w:sz w:val="24"/>
          <w:szCs w:val="24"/>
        </w:rPr>
        <w:t>en autonomie »</w:t>
      </w:r>
      <w:r>
        <w:rPr>
          <w:rStyle w:val="FootnoteReference"/>
          <w:rFonts w:ascii="Book Antiqua" w:hAnsi="Book Antiqua" w:cs="Book Antiqua"/>
          <w:sz w:val="24"/>
          <w:szCs w:val="24"/>
        </w:rPr>
        <w:footnoteReference w:id="8"/>
      </w:r>
      <w:r w:rsidRPr="006B3E34">
        <w:rPr>
          <w:rFonts w:ascii="Book Antiqua" w:hAnsi="Book Antiqua" w:cs="Book Antiqua"/>
          <w:sz w:val="24"/>
          <w:szCs w:val="24"/>
        </w:rPr>
        <w:t xml:space="preserve">.  </w:t>
      </w:r>
    </w:p>
    <w:p w:rsidR="00D74066" w:rsidRDefault="00D74066" w:rsidP="00D52D8E">
      <w:pPr>
        <w:pStyle w:val="NoSpacing"/>
        <w:jc w:val="both"/>
        <w:rPr>
          <w:rFonts w:ascii="Book Antiqua" w:hAnsi="Book Antiqua" w:cs="Book Antiqua"/>
          <w:sz w:val="24"/>
          <w:szCs w:val="24"/>
        </w:rPr>
      </w:pPr>
    </w:p>
    <w:p w:rsidR="00D74066" w:rsidRDefault="00D74066" w:rsidP="00D52D8E">
      <w:pPr>
        <w:pStyle w:val="NoSpacing"/>
        <w:jc w:val="both"/>
        <w:rPr>
          <w:rFonts w:ascii="Book Antiqua" w:hAnsi="Book Antiqua" w:cs="Book Antiqua"/>
          <w:sz w:val="24"/>
          <w:szCs w:val="24"/>
        </w:rPr>
      </w:pPr>
    </w:p>
    <w:p w:rsidR="00D74066" w:rsidRPr="00BB5412" w:rsidRDefault="00D74066" w:rsidP="00D52D8E">
      <w:pPr>
        <w:pStyle w:val="NoSpacing"/>
        <w:jc w:val="both"/>
        <w:rPr>
          <w:rFonts w:ascii="Book Antiqua" w:hAnsi="Book Antiqua" w:cs="Book Antiqua"/>
          <w:sz w:val="24"/>
          <w:szCs w:val="24"/>
        </w:rPr>
      </w:pPr>
    </w:p>
    <w:p w:rsidR="00D74066" w:rsidRPr="00BB5412" w:rsidRDefault="00D74066" w:rsidP="00BB5412">
      <w:pPr>
        <w:pStyle w:val="NoSpacing"/>
        <w:jc w:val="center"/>
        <w:rPr>
          <w:rFonts w:ascii="Book Antiqua" w:hAnsi="Book Antiqua" w:cs="Book Antiqua"/>
          <w:sz w:val="24"/>
          <w:szCs w:val="24"/>
        </w:rPr>
      </w:pPr>
      <w:r w:rsidRPr="00924912">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style="width:417.75pt;height:310.5pt;visibility:visible">
            <v:imagedata r:id="rId7" o:title=""/>
          </v:shape>
        </w:pict>
      </w:r>
    </w:p>
    <w:p w:rsidR="00D74066" w:rsidRPr="00BB5412" w:rsidRDefault="00D74066" w:rsidP="00D52D8E">
      <w:pPr>
        <w:pStyle w:val="NoSpacing"/>
        <w:jc w:val="both"/>
        <w:rPr>
          <w:rFonts w:ascii="Book Antiqua" w:hAnsi="Book Antiqua" w:cs="Book Antiqua"/>
          <w:sz w:val="24"/>
          <w:szCs w:val="24"/>
        </w:rPr>
      </w:pPr>
    </w:p>
    <w:p w:rsidR="00D74066" w:rsidRDefault="00D74066" w:rsidP="00D723AC">
      <w:pPr>
        <w:ind w:firstLine="708"/>
        <w:jc w:val="both"/>
        <w:rPr>
          <w:rFonts w:ascii="Book Antiqua" w:hAnsi="Book Antiqua" w:cs="Book Antiqua"/>
          <w:sz w:val="20"/>
          <w:szCs w:val="20"/>
        </w:rPr>
      </w:pPr>
      <w:r>
        <w:rPr>
          <w:rFonts w:ascii="Book Antiqua" w:hAnsi="Book Antiqua" w:cs="Book Antiqua"/>
          <w:sz w:val="20"/>
          <w:szCs w:val="20"/>
        </w:rPr>
        <w:t>- Image extraite du diaporama réalisé par les élèves (Diaporama 2).</w:t>
      </w:r>
    </w:p>
    <w:p w:rsidR="00D74066" w:rsidRDefault="00D74066" w:rsidP="00BB5412">
      <w:pPr>
        <w:pStyle w:val="NoSpacing"/>
        <w:rPr>
          <w:rFonts w:ascii="Book Antiqua" w:hAnsi="Book Antiqua" w:cs="Book Antiqua"/>
          <w:sz w:val="24"/>
          <w:szCs w:val="24"/>
        </w:rPr>
      </w:pPr>
    </w:p>
    <w:p w:rsidR="00D74066" w:rsidRDefault="00D74066" w:rsidP="009B029C">
      <w:pPr>
        <w:pStyle w:val="NoSpacing"/>
        <w:jc w:val="both"/>
        <w:rPr>
          <w:rFonts w:ascii="Book Antiqua" w:hAnsi="Book Antiqua" w:cs="Book Antiqua"/>
          <w:sz w:val="24"/>
          <w:szCs w:val="24"/>
        </w:rPr>
      </w:pPr>
      <w:r>
        <w:rPr>
          <w:rFonts w:ascii="Book Antiqua" w:hAnsi="Book Antiqua" w:cs="Book Antiqua"/>
          <w:sz w:val="24"/>
          <w:szCs w:val="24"/>
        </w:rPr>
        <w:t>Vous trouverez dans les pages suivantes</w:t>
      </w:r>
      <w:r w:rsidRPr="008E4EE0">
        <w:rPr>
          <w:rFonts w:ascii="Book Antiqua" w:hAnsi="Book Antiqua" w:cs="Book Antiqua"/>
          <w:sz w:val="24"/>
          <w:szCs w:val="24"/>
        </w:rPr>
        <w:t xml:space="preserve"> le déroulé de la séance de préparation et, en pièces jointes, les documents utilisés. </w:t>
      </w:r>
    </w:p>
    <w:p w:rsidR="00D74066" w:rsidRDefault="00D74066" w:rsidP="009B029C">
      <w:pPr>
        <w:pStyle w:val="NoSpacing"/>
        <w:jc w:val="both"/>
        <w:rPr>
          <w:rFonts w:ascii="Book Antiqua" w:hAnsi="Book Antiqua" w:cs="Book Antiqua"/>
          <w:sz w:val="24"/>
          <w:szCs w:val="24"/>
        </w:rPr>
      </w:pPr>
    </w:p>
    <w:p w:rsidR="00D74066" w:rsidRDefault="00D74066" w:rsidP="009B029C">
      <w:pPr>
        <w:pStyle w:val="NoSpacing"/>
        <w:jc w:val="both"/>
        <w:rPr>
          <w:rFonts w:ascii="Book Antiqua" w:hAnsi="Book Antiqua" w:cs="Book Antiqua"/>
          <w:sz w:val="24"/>
          <w:szCs w:val="24"/>
        </w:rPr>
      </w:pPr>
    </w:p>
    <w:p w:rsidR="00D74066" w:rsidRPr="009B029C" w:rsidRDefault="00D74066" w:rsidP="009B029C">
      <w:pPr>
        <w:jc w:val="right"/>
        <w:rPr>
          <w:rFonts w:ascii="Book Antiqua" w:hAnsi="Book Antiqua" w:cs="Book Antiqua"/>
          <w:sz w:val="24"/>
          <w:szCs w:val="24"/>
        </w:rPr>
      </w:pPr>
      <w:r w:rsidRPr="009B029C">
        <w:rPr>
          <w:rFonts w:ascii="Book Antiqua" w:hAnsi="Book Antiqua" w:cs="Book Antiqua"/>
          <w:sz w:val="24"/>
          <w:szCs w:val="24"/>
        </w:rPr>
        <w:t>Marie-Paule Maillard (Lycée Simone Weil) avec le concours de Pierre Brunet.</w:t>
      </w:r>
    </w:p>
    <w:p w:rsidR="00D74066" w:rsidRPr="009B029C" w:rsidRDefault="00D74066" w:rsidP="009B029C">
      <w:pPr>
        <w:pStyle w:val="NoSpacing"/>
        <w:jc w:val="both"/>
        <w:rPr>
          <w:rFonts w:ascii="Book Antiqua" w:hAnsi="Book Antiqua" w:cs="Book Antiqua"/>
          <w:sz w:val="24"/>
          <w:szCs w:val="24"/>
        </w:rPr>
      </w:pPr>
    </w:p>
    <w:p w:rsidR="00D74066" w:rsidRDefault="00D74066" w:rsidP="00E9343A">
      <w:pPr>
        <w:pStyle w:val="NoSpacing"/>
        <w:rPr>
          <w:rFonts w:ascii="Book Antiqua" w:hAnsi="Book Antiqua" w:cs="Book Antiqua"/>
          <w:b/>
          <w:bCs/>
          <w:sz w:val="24"/>
          <w:szCs w:val="24"/>
        </w:rPr>
      </w:pPr>
    </w:p>
    <w:p w:rsidR="00D74066" w:rsidRDefault="00D74066" w:rsidP="00E9343A">
      <w:pPr>
        <w:pStyle w:val="NoSpacing"/>
        <w:rPr>
          <w:rFonts w:ascii="Book Antiqua" w:hAnsi="Book Antiqua" w:cs="Book Antiqua"/>
          <w:b/>
          <w:bCs/>
          <w:sz w:val="24"/>
          <w:szCs w:val="24"/>
        </w:rPr>
      </w:pPr>
    </w:p>
    <w:p w:rsidR="00D74066" w:rsidRPr="008E4EE0" w:rsidRDefault="00D74066" w:rsidP="00E9343A">
      <w:pPr>
        <w:pStyle w:val="NoSpacing"/>
        <w:rPr>
          <w:rFonts w:ascii="Book Antiqua" w:hAnsi="Book Antiqua" w:cs="Book Antiqua"/>
          <w:b/>
          <w:bCs/>
          <w:sz w:val="24"/>
          <w:szCs w:val="24"/>
        </w:rPr>
      </w:pPr>
    </w:p>
    <w:p w:rsidR="00D74066" w:rsidRDefault="00D74066" w:rsidP="00E9343A">
      <w:pPr>
        <w:pStyle w:val="NoSpacing"/>
        <w:rPr>
          <w:rFonts w:ascii="Book Antiqua" w:hAnsi="Book Antiqua" w:cs="Book Antiqua"/>
          <w:b/>
          <w:bCs/>
          <w:sz w:val="24"/>
          <w:szCs w:val="24"/>
        </w:rPr>
      </w:pPr>
    </w:p>
    <w:p w:rsidR="00D74066" w:rsidRPr="008E4EE0" w:rsidRDefault="00D74066" w:rsidP="00E9343A">
      <w:pPr>
        <w:pStyle w:val="NoSpacing"/>
        <w:rPr>
          <w:rFonts w:ascii="Book Antiqua" w:hAnsi="Book Antiqua" w:cs="Book Antiqua"/>
          <w:b/>
          <w:bCs/>
          <w:sz w:val="24"/>
          <w:szCs w:val="24"/>
        </w:rPr>
      </w:pPr>
      <w:r>
        <w:rPr>
          <w:rFonts w:ascii="Book Antiqua" w:hAnsi="Book Antiqua" w:cs="Book Antiqua"/>
          <w:b/>
          <w:bCs/>
          <w:sz w:val="24"/>
          <w:szCs w:val="24"/>
        </w:rPr>
        <w:t>3</w:t>
      </w:r>
      <w:r w:rsidRPr="004339B8">
        <w:rPr>
          <w:rFonts w:ascii="Book Antiqua" w:hAnsi="Book Antiqua" w:cs="Book Antiqua"/>
          <w:b/>
          <w:bCs/>
          <w:sz w:val="24"/>
          <w:szCs w:val="24"/>
          <w:vertAlign w:val="superscript"/>
        </w:rPr>
        <w:t>ème</w:t>
      </w:r>
      <w:r>
        <w:rPr>
          <w:rFonts w:ascii="Book Antiqua" w:hAnsi="Book Antiqua" w:cs="Book Antiqua"/>
          <w:b/>
          <w:bCs/>
          <w:sz w:val="24"/>
          <w:szCs w:val="24"/>
        </w:rPr>
        <w:t xml:space="preserve"> Prépa pro  – HISTOIRE – SÉ</w:t>
      </w:r>
      <w:r w:rsidRPr="008E4EE0">
        <w:rPr>
          <w:rFonts w:ascii="Book Antiqua" w:hAnsi="Book Antiqua" w:cs="Book Antiqua"/>
          <w:b/>
          <w:bCs/>
          <w:sz w:val="24"/>
          <w:szCs w:val="24"/>
        </w:rPr>
        <w:t>QUENCE</w:t>
      </w:r>
      <w:r>
        <w:rPr>
          <w:rFonts w:ascii="Book Antiqua" w:hAnsi="Book Antiqua" w:cs="Book Antiqua"/>
          <w:b/>
          <w:bCs/>
          <w:sz w:val="24"/>
          <w:szCs w:val="24"/>
        </w:rPr>
        <w:t> </w:t>
      </w:r>
      <w:r w:rsidRPr="008E4EE0">
        <w:rPr>
          <w:rFonts w:ascii="Book Antiqua" w:hAnsi="Book Antiqua" w:cs="Book Antiqua"/>
          <w:b/>
          <w:bCs/>
          <w:sz w:val="24"/>
          <w:szCs w:val="24"/>
        </w:rPr>
        <w:t xml:space="preserve">: LA VIE POLITIQUE EN </w:t>
      </w:r>
      <w:r>
        <w:rPr>
          <w:rFonts w:ascii="Book Antiqua" w:hAnsi="Book Antiqua" w:cs="Book Antiqua"/>
          <w:b/>
          <w:bCs/>
          <w:sz w:val="24"/>
          <w:szCs w:val="24"/>
        </w:rPr>
        <w:t>France</w:t>
      </w:r>
    </w:p>
    <w:p w:rsidR="00D74066" w:rsidRPr="008E4EE0" w:rsidRDefault="00D74066" w:rsidP="00E9343A">
      <w:pPr>
        <w:pStyle w:val="NoSpacing"/>
        <w:rPr>
          <w:rFonts w:ascii="Book Antiqua" w:hAnsi="Book Antiqua" w:cs="Book Antiqua"/>
          <w:sz w:val="24"/>
          <w:szCs w:val="24"/>
        </w:rPr>
      </w:pPr>
    </w:p>
    <w:p w:rsidR="00D74066" w:rsidRPr="008E4EE0" w:rsidRDefault="00D74066" w:rsidP="00E9343A">
      <w:pPr>
        <w:pStyle w:val="NoSpacing"/>
        <w:jc w:val="center"/>
        <w:rPr>
          <w:rFonts w:ascii="Book Antiqua" w:hAnsi="Book Antiqua" w:cs="Book Antiqua"/>
          <w:b/>
          <w:bCs/>
          <w:sz w:val="24"/>
          <w:szCs w:val="24"/>
          <w:u w:val="single"/>
        </w:rPr>
      </w:pPr>
      <w:r>
        <w:rPr>
          <w:rFonts w:ascii="Book Antiqua" w:hAnsi="Book Antiqua" w:cs="Book Antiqua"/>
          <w:b/>
          <w:bCs/>
          <w:sz w:val="24"/>
          <w:szCs w:val="24"/>
          <w:u w:val="single"/>
        </w:rPr>
        <w:t>Thème 1 :</w:t>
      </w:r>
      <w:r w:rsidRPr="008E4EE0">
        <w:rPr>
          <w:rFonts w:ascii="Book Antiqua" w:hAnsi="Book Antiqua" w:cs="Book Antiqua"/>
          <w:b/>
          <w:bCs/>
          <w:sz w:val="24"/>
          <w:szCs w:val="24"/>
          <w:u w:val="single"/>
        </w:rPr>
        <w:t xml:space="preserve"> Effondrement et refondation républicaine. (1940-1946)</w:t>
      </w:r>
    </w:p>
    <w:p w:rsidR="00D74066" w:rsidRPr="008E4EE0" w:rsidRDefault="00D74066" w:rsidP="00E9343A">
      <w:pPr>
        <w:pStyle w:val="NoSpacing"/>
        <w:rPr>
          <w:rFonts w:ascii="Book Antiqua" w:hAnsi="Book Antiqua" w:cs="Book Antiqua"/>
          <w:sz w:val="24"/>
          <w:szCs w:val="24"/>
        </w:rPr>
      </w:pPr>
    </w:p>
    <w:p w:rsidR="00D74066" w:rsidRPr="008E4EE0" w:rsidRDefault="00D74066" w:rsidP="00E9343A">
      <w:pPr>
        <w:pStyle w:val="NoSpacing"/>
        <w:jc w:val="center"/>
        <w:rPr>
          <w:rFonts w:ascii="Book Antiqua" w:hAnsi="Book Antiqua" w:cs="Book Antiqua"/>
          <w:b/>
          <w:bCs/>
          <w:sz w:val="24"/>
          <w:szCs w:val="24"/>
        </w:rPr>
      </w:pPr>
      <w:r w:rsidRPr="008E4EE0">
        <w:rPr>
          <w:rFonts w:ascii="Book Antiqua" w:hAnsi="Book Antiqua" w:cs="Book Antiqua"/>
          <w:b/>
          <w:bCs/>
          <w:sz w:val="24"/>
          <w:szCs w:val="24"/>
        </w:rPr>
        <w:t>Le programme</w:t>
      </w:r>
      <w:r>
        <w:rPr>
          <w:rFonts w:ascii="Book Antiqua" w:hAnsi="Book Antiqua" w:cs="Book Antiqua"/>
          <w:b/>
          <w:bCs/>
          <w:sz w:val="24"/>
          <w:szCs w:val="24"/>
        </w:rPr>
        <w:t> </w:t>
      </w:r>
      <w:r w:rsidRPr="008E4EE0">
        <w:rPr>
          <w:rFonts w:ascii="Book Antiqua" w:hAnsi="Book Antiqua" w:cs="Book Antiqua"/>
          <w:b/>
          <w:bCs/>
          <w:sz w:val="24"/>
          <w:szCs w:val="24"/>
        </w:rPr>
        <w:t>:</w:t>
      </w:r>
    </w:p>
    <w:p w:rsidR="00D74066" w:rsidRPr="008E4EE0" w:rsidRDefault="00D74066" w:rsidP="00E9343A">
      <w:pPr>
        <w:pStyle w:val="NoSpacing"/>
        <w:rPr>
          <w:rFonts w:ascii="Book Antiqua" w:hAnsi="Book Antiqua" w:cs="Book Antiqua"/>
          <w:b/>
          <w:bCs/>
          <w:sz w:val="24"/>
          <w:szCs w:val="24"/>
        </w:rPr>
      </w:pPr>
      <w:r w:rsidRPr="008E4EE0">
        <w:rPr>
          <w:rFonts w:ascii="Book Antiqua" w:hAnsi="Book Antiqua" w:cs="Book Antiqua"/>
          <w:b/>
          <w:bCs/>
          <w:sz w:val="24"/>
          <w:szCs w:val="24"/>
        </w:rPr>
        <w:t>Connaissances et capacités</w:t>
      </w:r>
      <w:r>
        <w:rPr>
          <w:rFonts w:ascii="Book Antiqua" w:hAnsi="Book Antiqua" w:cs="Book Antiqua"/>
          <w:b/>
          <w:bCs/>
          <w:sz w:val="24"/>
          <w:szCs w:val="24"/>
        </w:rPr>
        <w:t> </w:t>
      </w:r>
      <w:r w:rsidRPr="008E4EE0">
        <w:rPr>
          <w:rFonts w:ascii="Book Antiqua" w:hAnsi="Book Antiqua" w:cs="Book Antiqua"/>
          <w:b/>
          <w:bCs/>
          <w:sz w:val="24"/>
          <w:szCs w:val="24"/>
        </w:rPr>
        <w:t>:</w:t>
      </w:r>
    </w:p>
    <w:p w:rsidR="00D74066" w:rsidRPr="008E4EE0" w:rsidRDefault="00D74066" w:rsidP="00E9343A">
      <w:pPr>
        <w:pStyle w:val="NoSpacing"/>
        <w:rPr>
          <w:rFonts w:ascii="Book Antiqua" w:hAnsi="Book Antiqua" w:cs="Book Antiqua"/>
          <w:sz w:val="24"/>
          <w:szCs w:val="24"/>
        </w:rPr>
      </w:pPr>
      <w:r w:rsidRPr="008E4EE0">
        <w:rPr>
          <w:rFonts w:ascii="Book Antiqua" w:hAnsi="Book Antiqua" w:cs="Book Antiqua"/>
          <w:sz w:val="24"/>
          <w:szCs w:val="24"/>
        </w:rPr>
        <w:t>Cette étude doit permettre de</w:t>
      </w:r>
      <w:r>
        <w:rPr>
          <w:rFonts w:ascii="Book Antiqua" w:hAnsi="Book Antiqua" w:cs="Book Antiqua"/>
          <w:sz w:val="24"/>
          <w:szCs w:val="24"/>
        </w:rPr>
        <w:t> </w:t>
      </w:r>
      <w:r w:rsidRPr="008E4EE0">
        <w:rPr>
          <w:rFonts w:ascii="Book Antiqua" w:hAnsi="Book Antiqua" w:cs="Book Antiqua"/>
          <w:sz w:val="24"/>
          <w:szCs w:val="24"/>
        </w:rPr>
        <w:t>:</w:t>
      </w:r>
    </w:p>
    <w:p w:rsidR="00D74066" w:rsidRPr="008E4EE0" w:rsidRDefault="00D74066" w:rsidP="007F66BE">
      <w:pPr>
        <w:pStyle w:val="NoSpacing"/>
        <w:numPr>
          <w:ilvl w:val="0"/>
          <w:numId w:val="1"/>
        </w:numPr>
        <w:jc w:val="both"/>
        <w:rPr>
          <w:rFonts w:ascii="Book Antiqua" w:hAnsi="Book Antiqua" w:cs="Book Antiqua"/>
          <w:sz w:val="24"/>
          <w:szCs w:val="24"/>
        </w:rPr>
      </w:pPr>
      <w:r>
        <w:rPr>
          <w:rFonts w:ascii="Book Antiqua" w:hAnsi="Book Antiqua" w:cs="Book Antiqua"/>
          <w:sz w:val="24"/>
          <w:szCs w:val="24"/>
        </w:rPr>
        <w:t>d</w:t>
      </w:r>
      <w:r w:rsidRPr="008E4EE0">
        <w:rPr>
          <w:rFonts w:ascii="Book Antiqua" w:hAnsi="Book Antiqua" w:cs="Book Antiqua"/>
          <w:sz w:val="24"/>
          <w:szCs w:val="24"/>
        </w:rPr>
        <w:t>écrire quelques aspects de la politique du régime de Vichy, révélateurs de son idéologie.</w:t>
      </w:r>
    </w:p>
    <w:p w:rsidR="00D74066" w:rsidRPr="008E4EE0" w:rsidRDefault="00D74066" w:rsidP="007F66BE">
      <w:pPr>
        <w:pStyle w:val="NoSpacing"/>
        <w:numPr>
          <w:ilvl w:val="0"/>
          <w:numId w:val="1"/>
        </w:numPr>
        <w:jc w:val="both"/>
        <w:rPr>
          <w:rFonts w:ascii="Book Antiqua" w:hAnsi="Book Antiqua" w:cs="Book Antiqua"/>
          <w:sz w:val="24"/>
          <w:szCs w:val="24"/>
        </w:rPr>
      </w:pPr>
      <w:r>
        <w:rPr>
          <w:rFonts w:ascii="Book Antiqua" w:hAnsi="Book Antiqua" w:cs="Book Antiqua"/>
          <w:sz w:val="24"/>
          <w:szCs w:val="24"/>
        </w:rPr>
        <w:t>raconter comment le Général d</w:t>
      </w:r>
      <w:r w:rsidRPr="008E4EE0">
        <w:rPr>
          <w:rFonts w:ascii="Book Antiqua" w:hAnsi="Book Antiqua" w:cs="Book Antiqua"/>
          <w:sz w:val="24"/>
          <w:szCs w:val="24"/>
        </w:rPr>
        <w:t>e Gaulle et les résistants s’opposent à l’occupant et au régime de Vichy</w:t>
      </w:r>
    </w:p>
    <w:p w:rsidR="00D74066" w:rsidRPr="008E4EE0" w:rsidRDefault="00D74066" w:rsidP="007F66BE">
      <w:pPr>
        <w:pStyle w:val="NoSpacing"/>
        <w:numPr>
          <w:ilvl w:val="0"/>
          <w:numId w:val="1"/>
        </w:numPr>
        <w:jc w:val="both"/>
        <w:rPr>
          <w:rFonts w:ascii="Book Antiqua" w:hAnsi="Book Antiqua" w:cs="Book Antiqua"/>
          <w:sz w:val="24"/>
          <w:szCs w:val="24"/>
        </w:rPr>
      </w:pPr>
      <w:r>
        <w:rPr>
          <w:rFonts w:ascii="Book Antiqua" w:hAnsi="Book Antiqua" w:cs="Book Antiqua"/>
          <w:sz w:val="24"/>
          <w:szCs w:val="24"/>
        </w:rPr>
        <w:t>d</w:t>
      </w:r>
      <w:r w:rsidRPr="008E4EE0">
        <w:rPr>
          <w:rFonts w:ascii="Book Antiqua" w:hAnsi="Book Antiqua" w:cs="Book Antiqua"/>
          <w:sz w:val="24"/>
          <w:szCs w:val="24"/>
        </w:rPr>
        <w:t>écrire les principales mesures prises dans les domaines politique, économique et social à la Libération.</w:t>
      </w:r>
    </w:p>
    <w:p w:rsidR="00D74066" w:rsidRDefault="00D74066" w:rsidP="00E9343A">
      <w:pPr>
        <w:pStyle w:val="NoSpacing"/>
        <w:rPr>
          <w:rFonts w:ascii="Book Antiqua" w:hAnsi="Book Antiqua" w:cs="Book Antiqua"/>
          <w:b/>
          <w:bCs/>
          <w:sz w:val="24"/>
          <w:szCs w:val="24"/>
        </w:rPr>
      </w:pPr>
    </w:p>
    <w:p w:rsidR="00D74066" w:rsidRPr="008E4EE0" w:rsidRDefault="00D74066" w:rsidP="00E9343A">
      <w:pPr>
        <w:pStyle w:val="NoSpacing"/>
        <w:rPr>
          <w:rFonts w:ascii="Book Antiqua" w:hAnsi="Book Antiqua" w:cs="Book Antiqua"/>
          <w:b/>
          <w:bCs/>
          <w:sz w:val="24"/>
          <w:szCs w:val="24"/>
        </w:rPr>
      </w:pPr>
      <w:r w:rsidRPr="008E4EE0">
        <w:rPr>
          <w:rFonts w:ascii="Book Antiqua" w:hAnsi="Book Antiqua" w:cs="Book Antiqua"/>
          <w:b/>
          <w:bCs/>
          <w:sz w:val="24"/>
          <w:szCs w:val="24"/>
        </w:rPr>
        <w:t>Repères</w:t>
      </w:r>
      <w:r>
        <w:rPr>
          <w:rFonts w:ascii="Book Antiqua" w:hAnsi="Book Antiqua" w:cs="Book Antiqua"/>
          <w:b/>
          <w:bCs/>
          <w:sz w:val="24"/>
          <w:szCs w:val="24"/>
        </w:rPr>
        <w:t> </w:t>
      </w:r>
      <w:r w:rsidRPr="008E4EE0">
        <w:rPr>
          <w:rFonts w:ascii="Book Antiqua" w:hAnsi="Book Antiqua" w:cs="Book Antiqua"/>
          <w:b/>
          <w:bCs/>
          <w:sz w:val="24"/>
          <w:szCs w:val="24"/>
        </w:rPr>
        <w:t xml:space="preserve">: </w:t>
      </w:r>
    </w:p>
    <w:p w:rsidR="00D74066" w:rsidRPr="008E4EE0" w:rsidRDefault="00D74066" w:rsidP="00E9343A">
      <w:pPr>
        <w:pStyle w:val="NoSpacing"/>
        <w:numPr>
          <w:ilvl w:val="0"/>
          <w:numId w:val="1"/>
        </w:numPr>
        <w:rPr>
          <w:rFonts w:ascii="Book Antiqua" w:hAnsi="Book Antiqua" w:cs="Book Antiqua"/>
          <w:sz w:val="24"/>
          <w:szCs w:val="24"/>
        </w:rPr>
      </w:pPr>
      <w:r w:rsidRPr="008E4EE0">
        <w:rPr>
          <w:rFonts w:ascii="Book Antiqua" w:hAnsi="Book Antiqua" w:cs="Book Antiqua"/>
          <w:sz w:val="24"/>
          <w:szCs w:val="24"/>
        </w:rPr>
        <w:t>Appel du Général de Gaulle</w:t>
      </w:r>
      <w:r>
        <w:rPr>
          <w:rFonts w:ascii="Book Antiqua" w:hAnsi="Book Antiqua" w:cs="Book Antiqua"/>
          <w:sz w:val="24"/>
          <w:szCs w:val="24"/>
        </w:rPr>
        <w:t> </w:t>
      </w:r>
      <w:r w:rsidRPr="008E4EE0">
        <w:rPr>
          <w:rFonts w:ascii="Book Antiqua" w:hAnsi="Book Antiqua" w:cs="Book Antiqua"/>
          <w:sz w:val="24"/>
          <w:szCs w:val="24"/>
        </w:rPr>
        <w:t>: 18 juin 1940</w:t>
      </w:r>
    </w:p>
    <w:p w:rsidR="00D74066" w:rsidRPr="008E4EE0" w:rsidRDefault="00D74066" w:rsidP="00E9343A">
      <w:pPr>
        <w:pStyle w:val="NoSpacing"/>
        <w:numPr>
          <w:ilvl w:val="0"/>
          <w:numId w:val="1"/>
        </w:numPr>
        <w:rPr>
          <w:rFonts w:ascii="Book Antiqua" w:hAnsi="Book Antiqua" w:cs="Book Antiqua"/>
          <w:sz w:val="24"/>
          <w:szCs w:val="24"/>
        </w:rPr>
      </w:pPr>
      <w:r w:rsidRPr="008E4EE0">
        <w:rPr>
          <w:rFonts w:ascii="Book Antiqua" w:hAnsi="Book Antiqua" w:cs="Book Antiqua"/>
          <w:sz w:val="24"/>
          <w:szCs w:val="24"/>
        </w:rPr>
        <w:t>Régime de Vichy</w:t>
      </w:r>
      <w:r>
        <w:rPr>
          <w:rFonts w:ascii="Book Antiqua" w:hAnsi="Book Antiqua" w:cs="Book Antiqua"/>
          <w:sz w:val="24"/>
          <w:szCs w:val="24"/>
        </w:rPr>
        <w:t> </w:t>
      </w:r>
      <w:r w:rsidRPr="008E4EE0">
        <w:rPr>
          <w:rFonts w:ascii="Book Antiqua" w:hAnsi="Book Antiqua" w:cs="Book Antiqua"/>
          <w:sz w:val="24"/>
          <w:szCs w:val="24"/>
        </w:rPr>
        <w:t>: 1940-1944</w:t>
      </w:r>
    </w:p>
    <w:p w:rsidR="00D74066" w:rsidRPr="008E4EE0" w:rsidRDefault="00D74066" w:rsidP="007F66BE">
      <w:pPr>
        <w:pStyle w:val="NoSpacing"/>
        <w:numPr>
          <w:ilvl w:val="0"/>
          <w:numId w:val="1"/>
        </w:numPr>
        <w:jc w:val="both"/>
        <w:rPr>
          <w:rFonts w:ascii="Book Antiqua" w:hAnsi="Book Antiqua" w:cs="Book Antiqua"/>
          <w:sz w:val="24"/>
          <w:szCs w:val="24"/>
        </w:rPr>
      </w:pPr>
      <w:r w:rsidRPr="008E4EE0">
        <w:rPr>
          <w:rFonts w:ascii="Book Antiqua" w:hAnsi="Book Antiqua" w:cs="Book Antiqua"/>
          <w:sz w:val="24"/>
          <w:szCs w:val="24"/>
        </w:rPr>
        <w:t xml:space="preserve">Libération de la </w:t>
      </w:r>
      <w:r>
        <w:rPr>
          <w:rFonts w:ascii="Book Antiqua" w:hAnsi="Book Antiqua" w:cs="Book Antiqua"/>
          <w:sz w:val="24"/>
          <w:szCs w:val="24"/>
        </w:rPr>
        <w:t>France</w:t>
      </w:r>
      <w:r w:rsidRPr="008E4EE0">
        <w:rPr>
          <w:rFonts w:ascii="Book Antiqua" w:hAnsi="Book Antiqua" w:cs="Book Antiqua"/>
          <w:sz w:val="24"/>
          <w:szCs w:val="24"/>
        </w:rPr>
        <w:t>, rétablissement de la République</w:t>
      </w:r>
      <w:r>
        <w:rPr>
          <w:rFonts w:ascii="Book Antiqua" w:hAnsi="Book Antiqua" w:cs="Book Antiqua"/>
          <w:sz w:val="24"/>
          <w:szCs w:val="24"/>
        </w:rPr>
        <w:t xml:space="preserve"> (IV</w:t>
      </w:r>
      <w:r w:rsidRPr="00050296">
        <w:rPr>
          <w:rFonts w:ascii="Book Antiqua" w:hAnsi="Book Antiqua" w:cs="Book Antiqua"/>
          <w:sz w:val="24"/>
          <w:szCs w:val="24"/>
          <w:vertAlign w:val="superscript"/>
        </w:rPr>
        <w:t>ème</w:t>
      </w:r>
      <w:r w:rsidRPr="008E4EE0">
        <w:rPr>
          <w:rFonts w:ascii="Book Antiqua" w:hAnsi="Book Antiqua" w:cs="Book Antiqua"/>
          <w:sz w:val="24"/>
          <w:szCs w:val="24"/>
        </w:rPr>
        <w:t>), droit de vote des femmes, Sécurité sociale</w:t>
      </w:r>
      <w:r>
        <w:rPr>
          <w:rFonts w:ascii="Book Antiqua" w:hAnsi="Book Antiqua" w:cs="Book Antiqua"/>
          <w:sz w:val="24"/>
          <w:szCs w:val="24"/>
        </w:rPr>
        <w:t> </w:t>
      </w:r>
      <w:r w:rsidRPr="008E4EE0">
        <w:rPr>
          <w:rFonts w:ascii="Book Antiqua" w:hAnsi="Book Antiqua" w:cs="Book Antiqua"/>
          <w:sz w:val="24"/>
          <w:szCs w:val="24"/>
        </w:rPr>
        <w:t>: 1944-1945.</w:t>
      </w:r>
    </w:p>
    <w:p w:rsidR="00D74066" w:rsidRPr="008E4EE0" w:rsidRDefault="00D74066" w:rsidP="00E9343A">
      <w:pPr>
        <w:pStyle w:val="NoSpacing"/>
        <w:rPr>
          <w:rFonts w:ascii="Book Antiqua" w:hAnsi="Book Antiqua" w:cs="Book Antiqua"/>
          <w:sz w:val="24"/>
          <w:szCs w:val="24"/>
        </w:rPr>
      </w:pPr>
    </w:p>
    <w:p w:rsidR="00D74066" w:rsidRPr="0012405A" w:rsidRDefault="00D74066" w:rsidP="0012405A">
      <w:pPr>
        <w:pStyle w:val="NoSpacing"/>
        <w:jc w:val="center"/>
        <w:rPr>
          <w:rFonts w:ascii="Book Antiqua" w:hAnsi="Book Antiqua" w:cs="Book Antiqua"/>
          <w:b/>
          <w:bCs/>
          <w:sz w:val="24"/>
          <w:szCs w:val="24"/>
          <w:u w:val="single"/>
        </w:rPr>
      </w:pPr>
      <w:r w:rsidRPr="008E4EE0">
        <w:rPr>
          <w:rFonts w:ascii="Book Antiqua" w:hAnsi="Book Antiqua" w:cs="Book Antiqua"/>
          <w:b/>
          <w:bCs/>
          <w:sz w:val="24"/>
          <w:szCs w:val="24"/>
          <w:u w:val="single"/>
        </w:rPr>
        <w:t>Séance de préparation de l</w:t>
      </w:r>
      <w:r>
        <w:rPr>
          <w:rFonts w:ascii="Book Antiqua" w:hAnsi="Book Antiqua" w:cs="Book Antiqua"/>
          <w:b/>
          <w:bCs/>
          <w:sz w:val="24"/>
          <w:szCs w:val="24"/>
          <w:u w:val="single"/>
        </w:rPr>
        <w:t>’</w:t>
      </w:r>
      <w:r w:rsidRPr="008E4EE0">
        <w:rPr>
          <w:rFonts w:ascii="Book Antiqua" w:hAnsi="Book Antiqua" w:cs="Book Antiqua"/>
          <w:b/>
          <w:bCs/>
          <w:sz w:val="24"/>
          <w:szCs w:val="24"/>
          <w:u w:val="single"/>
        </w:rPr>
        <w:t>i</w:t>
      </w:r>
      <w:r>
        <w:rPr>
          <w:rFonts w:ascii="Book Antiqua" w:hAnsi="Book Antiqua" w:cs="Book Antiqua"/>
          <w:b/>
          <w:bCs/>
          <w:sz w:val="24"/>
          <w:szCs w:val="24"/>
          <w:u w:val="single"/>
        </w:rPr>
        <w:t xml:space="preserve">ntervention </w:t>
      </w:r>
      <w:r w:rsidRPr="008E4EE0">
        <w:rPr>
          <w:rFonts w:ascii="Book Antiqua" w:hAnsi="Book Antiqua" w:cs="Book Antiqua"/>
          <w:sz w:val="24"/>
          <w:szCs w:val="24"/>
        </w:rPr>
        <w:t>(2 heures)</w:t>
      </w:r>
    </w:p>
    <w:p w:rsidR="00D74066" w:rsidRPr="008E4EE0" w:rsidRDefault="00D74066" w:rsidP="00E9343A">
      <w:pPr>
        <w:pStyle w:val="NoSpacing"/>
        <w:jc w:val="center"/>
        <w:rPr>
          <w:rFonts w:ascii="Book Antiqua" w:hAnsi="Book Antiqua" w:cs="Book Antiqua"/>
          <w:b/>
          <w:bCs/>
          <w:sz w:val="24"/>
          <w:szCs w:val="24"/>
          <w:u w:val="single"/>
        </w:rPr>
      </w:pPr>
    </w:p>
    <w:p w:rsidR="00D74066" w:rsidRPr="008E4EE0" w:rsidRDefault="00D74066" w:rsidP="00E9343A">
      <w:pPr>
        <w:pStyle w:val="NoSpacing"/>
        <w:rPr>
          <w:rFonts w:ascii="Book Antiqua" w:hAnsi="Book Antiqua" w:cs="Book Antiqua"/>
          <w:b/>
          <w:bCs/>
          <w:sz w:val="24"/>
          <w:szCs w:val="24"/>
          <w:u w:val="single"/>
        </w:rPr>
      </w:pPr>
      <w:r w:rsidRPr="008E4EE0">
        <w:rPr>
          <w:rFonts w:ascii="Book Antiqua" w:hAnsi="Book Antiqua" w:cs="Book Antiqua"/>
          <w:b/>
          <w:bCs/>
          <w:sz w:val="24"/>
          <w:szCs w:val="24"/>
          <w:u w:val="single"/>
        </w:rPr>
        <w:t>Lancement de la séance</w:t>
      </w:r>
      <w:r>
        <w:rPr>
          <w:rFonts w:ascii="Book Antiqua" w:hAnsi="Book Antiqua" w:cs="Book Antiqua"/>
          <w:b/>
          <w:bCs/>
          <w:sz w:val="24"/>
          <w:szCs w:val="24"/>
          <w:u w:val="single"/>
        </w:rPr>
        <w:t> </w:t>
      </w:r>
      <w:r w:rsidRPr="008E4EE0">
        <w:rPr>
          <w:rFonts w:ascii="Book Antiqua" w:hAnsi="Book Antiqua" w:cs="Book Antiqua"/>
          <w:b/>
          <w:bCs/>
          <w:sz w:val="24"/>
          <w:szCs w:val="24"/>
          <w:u w:val="single"/>
        </w:rPr>
        <w:t>:</w:t>
      </w:r>
    </w:p>
    <w:p w:rsidR="00D74066" w:rsidRPr="008E4EE0" w:rsidRDefault="00D74066" w:rsidP="00894570">
      <w:pPr>
        <w:pStyle w:val="NoSpacing"/>
        <w:jc w:val="both"/>
        <w:rPr>
          <w:rFonts w:ascii="Book Antiqua" w:hAnsi="Book Antiqua" w:cs="Book Antiqua"/>
          <w:sz w:val="24"/>
          <w:szCs w:val="24"/>
        </w:rPr>
      </w:pPr>
      <w:r w:rsidRPr="008E4EE0">
        <w:rPr>
          <w:rFonts w:ascii="Book Antiqua" w:hAnsi="Book Antiqua" w:cs="Book Antiqua"/>
          <w:sz w:val="24"/>
          <w:szCs w:val="24"/>
        </w:rPr>
        <w:t>Au vidéoprojecteur</w:t>
      </w:r>
      <w:r>
        <w:rPr>
          <w:rFonts w:ascii="Book Antiqua" w:hAnsi="Book Antiqua" w:cs="Book Antiqua"/>
          <w:sz w:val="24"/>
          <w:szCs w:val="24"/>
        </w:rPr>
        <w:t> </w:t>
      </w:r>
      <w:r w:rsidRPr="008E4EE0">
        <w:rPr>
          <w:rFonts w:ascii="Book Antiqua" w:hAnsi="Book Antiqua" w:cs="Book Antiqua"/>
          <w:sz w:val="24"/>
          <w:szCs w:val="24"/>
        </w:rPr>
        <w:t xml:space="preserve">: photos et carte pour comprendre « La </w:t>
      </w:r>
      <w:r>
        <w:rPr>
          <w:rFonts w:ascii="Book Antiqua" w:hAnsi="Book Antiqua" w:cs="Book Antiqua"/>
          <w:sz w:val="24"/>
          <w:szCs w:val="24"/>
        </w:rPr>
        <w:t>France</w:t>
      </w:r>
      <w:r w:rsidRPr="008E4EE0">
        <w:rPr>
          <w:rFonts w:ascii="Book Antiqua" w:hAnsi="Book Antiqua" w:cs="Book Antiqua"/>
          <w:sz w:val="24"/>
          <w:szCs w:val="24"/>
        </w:rPr>
        <w:t xml:space="preserve"> coupée en deux », les personnages importants, collaboration et Résistance</w:t>
      </w:r>
    </w:p>
    <w:p w:rsidR="00D74066" w:rsidRPr="008E4EE0" w:rsidRDefault="00D74066" w:rsidP="00E9343A">
      <w:pPr>
        <w:pStyle w:val="NoSpacing"/>
        <w:rPr>
          <w:rFonts w:ascii="Book Antiqua" w:hAnsi="Book Antiqua" w:cs="Book Antiqua"/>
          <w:sz w:val="24"/>
          <w:szCs w:val="24"/>
        </w:rPr>
      </w:pPr>
    </w:p>
    <w:p w:rsidR="00D74066" w:rsidRPr="008E4EE0" w:rsidRDefault="00D74066" w:rsidP="00675109">
      <w:pPr>
        <w:pStyle w:val="NoSpacing"/>
        <w:rPr>
          <w:rFonts w:ascii="Book Antiqua" w:hAnsi="Book Antiqua" w:cs="Book Antiqua"/>
          <w:b/>
          <w:bCs/>
          <w:sz w:val="24"/>
          <w:szCs w:val="24"/>
          <w:u w:val="single"/>
        </w:rPr>
      </w:pPr>
      <w:r w:rsidRPr="008E4EE0">
        <w:rPr>
          <w:rFonts w:ascii="Book Antiqua" w:hAnsi="Book Antiqua" w:cs="Book Antiqua"/>
          <w:b/>
          <w:bCs/>
          <w:sz w:val="24"/>
          <w:szCs w:val="24"/>
          <w:u w:val="single"/>
        </w:rPr>
        <w:t>Cours</w:t>
      </w:r>
      <w:r>
        <w:rPr>
          <w:rFonts w:ascii="Book Antiqua" w:hAnsi="Book Antiqua" w:cs="Book Antiqua"/>
          <w:b/>
          <w:bCs/>
          <w:sz w:val="24"/>
          <w:szCs w:val="24"/>
          <w:u w:val="single"/>
        </w:rPr>
        <w:t xml:space="preserve"> dialogué et </w:t>
      </w:r>
      <w:r w:rsidRPr="008E4EE0">
        <w:rPr>
          <w:rFonts w:ascii="Book Antiqua" w:hAnsi="Book Antiqua" w:cs="Book Antiqua"/>
          <w:b/>
          <w:bCs/>
          <w:sz w:val="24"/>
          <w:szCs w:val="24"/>
          <w:u w:val="single"/>
        </w:rPr>
        <w:t xml:space="preserve">utilisation </w:t>
      </w:r>
      <w:r>
        <w:rPr>
          <w:rFonts w:ascii="Book Antiqua" w:hAnsi="Book Antiqua" w:cs="Book Antiqua"/>
          <w:b/>
          <w:bCs/>
          <w:sz w:val="24"/>
          <w:szCs w:val="24"/>
          <w:u w:val="single"/>
        </w:rPr>
        <w:t>du vidéoprojecteur</w:t>
      </w:r>
    </w:p>
    <w:p w:rsidR="00D74066" w:rsidRPr="008E4EE0" w:rsidRDefault="00D74066" w:rsidP="00E9343A">
      <w:pPr>
        <w:pStyle w:val="NoSpacing"/>
        <w:rPr>
          <w:rFonts w:ascii="Book Antiqua" w:hAnsi="Book Antiqua" w:cs="Book Antiqua"/>
          <w:sz w:val="24"/>
          <w:szCs w:val="24"/>
        </w:rPr>
      </w:pPr>
      <w:r w:rsidRPr="008E4EE0">
        <w:rPr>
          <w:rFonts w:ascii="Book Antiqua" w:hAnsi="Book Antiqua" w:cs="Book Antiqua"/>
          <w:sz w:val="24"/>
          <w:szCs w:val="24"/>
        </w:rPr>
        <w:t>Le professeur commente chaque diapo</w:t>
      </w:r>
      <w:r>
        <w:rPr>
          <w:rFonts w:ascii="Book Antiqua" w:hAnsi="Book Antiqua" w:cs="Book Antiqua"/>
          <w:sz w:val="24"/>
          <w:szCs w:val="24"/>
        </w:rPr>
        <w:t>sitive</w:t>
      </w:r>
      <w:r w:rsidRPr="008E4EE0">
        <w:rPr>
          <w:rFonts w:ascii="Book Antiqua" w:hAnsi="Book Antiqua" w:cs="Book Antiqua"/>
          <w:sz w:val="24"/>
          <w:szCs w:val="24"/>
        </w:rPr>
        <w:t xml:space="preserve"> et pose les questions aux élèves. </w:t>
      </w:r>
    </w:p>
    <w:p w:rsidR="00D74066" w:rsidRPr="008E4EE0" w:rsidRDefault="00D74066" w:rsidP="00E9343A">
      <w:pPr>
        <w:pStyle w:val="NoSpacing"/>
        <w:rPr>
          <w:rFonts w:ascii="Book Antiqua" w:hAnsi="Book Antiqua" w:cs="Book Antiqua"/>
          <w:sz w:val="24"/>
          <w:szCs w:val="24"/>
        </w:rPr>
      </w:pPr>
      <w:r w:rsidRPr="008E4EE0">
        <w:rPr>
          <w:rFonts w:ascii="Book Antiqua" w:hAnsi="Book Antiqua" w:cs="Book Antiqua"/>
          <w:sz w:val="24"/>
          <w:szCs w:val="24"/>
        </w:rPr>
        <w:t>Les noms et mots-clés sont notés au tableau.</w:t>
      </w:r>
    </w:p>
    <w:p w:rsidR="00D74066" w:rsidRPr="008E4EE0" w:rsidRDefault="00D74066" w:rsidP="00E9343A">
      <w:pPr>
        <w:pStyle w:val="NoSpacing"/>
        <w:rPr>
          <w:rFonts w:ascii="Book Antiqua" w:hAnsi="Book Antiqua" w:cs="Book Antiqua"/>
          <w:sz w:val="24"/>
          <w:szCs w:val="24"/>
        </w:rPr>
      </w:pPr>
      <w:r w:rsidRPr="008E4EE0">
        <w:rPr>
          <w:rFonts w:ascii="Book Antiqua" w:hAnsi="Book Antiqua" w:cs="Book Antiqua"/>
          <w:sz w:val="24"/>
          <w:szCs w:val="24"/>
        </w:rPr>
        <w:t>Le</w:t>
      </w:r>
      <w:r>
        <w:rPr>
          <w:rFonts w:ascii="Book Antiqua" w:hAnsi="Book Antiqua" w:cs="Book Antiqua"/>
          <w:sz w:val="24"/>
          <w:szCs w:val="24"/>
        </w:rPr>
        <w:t>s élèves complètent également une</w:t>
      </w:r>
      <w:r w:rsidRPr="008E4EE0">
        <w:rPr>
          <w:rFonts w:ascii="Book Antiqua" w:hAnsi="Book Antiqua" w:cs="Book Antiqua"/>
          <w:sz w:val="24"/>
          <w:szCs w:val="24"/>
        </w:rPr>
        <w:t xml:space="preserve"> fiche sur les personnalités et les symboles.</w:t>
      </w:r>
    </w:p>
    <w:p w:rsidR="00D74066" w:rsidRPr="008E4EE0" w:rsidRDefault="00D74066" w:rsidP="00E9343A">
      <w:pPr>
        <w:pStyle w:val="NoSpacing"/>
        <w:rPr>
          <w:rFonts w:ascii="Book Antiqua" w:hAnsi="Book Antiqua" w:cs="Book Antiqua"/>
          <w:sz w:val="24"/>
          <w:szCs w:val="24"/>
        </w:rPr>
      </w:pPr>
      <w:r>
        <w:rPr>
          <w:rFonts w:ascii="Book Antiqua" w:hAnsi="Book Antiqua" w:cs="Book Antiqua"/>
          <w:sz w:val="24"/>
          <w:szCs w:val="24"/>
        </w:rPr>
        <w:t>Trace écrite « R</w:t>
      </w:r>
      <w:r w:rsidRPr="008E4EE0">
        <w:rPr>
          <w:rFonts w:ascii="Book Antiqua" w:hAnsi="Book Antiqua" w:cs="Book Antiqua"/>
          <w:sz w:val="24"/>
          <w:szCs w:val="24"/>
        </w:rPr>
        <w:t xml:space="preserve">ésumé » </w:t>
      </w:r>
      <w:r>
        <w:rPr>
          <w:rFonts w:ascii="Book Antiqua" w:hAnsi="Book Antiqua" w:cs="Book Antiqua"/>
          <w:sz w:val="24"/>
          <w:szCs w:val="24"/>
        </w:rPr>
        <w:t>accompagné d’un texte lacunaire à compléter.</w:t>
      </w:r>
    </w:p>
    <w:p w:rsidR="00D74066" w:rsidRPr="008E4EE0" w:rsidRDefault="00D74066" w:rsidP="00E9343A">
      <w:pPr>
        <w:pStyle w:val="NoSpacing"/>
        <w:rPr>
          <w:rFonts w:ascii="Book Antiqua" w:hAnsi="Book Antiqua" w:cs="Book Antiqua"/>
          <w:b/>
          <w:bCs/>
          <w:sz w:val="24"/>
          <w:szCs w:val="24"/>
          <w:u w:val="single"/>
        </w:rPr>
      </w:pPr>
    </w:p>
    <w:p w:rsidR="00D74066" w:rsidRPr="008E4EE0" w:rsidRDefault="00D74066" w:rsidP="00E9343A">
      <w:pPr>
        <w:pStyle w:val="NoSpacing"/>
        <w:rPr>
          <w:rFonts w:ascii="Book Antiqua" w:hAnsi="Book Antiqua" w:cs="Book Antiqua"/>
          <w:b/>
          <w:bCs/>
          <w:sz w:val="24"/>
          <w:szCs w:val="24"/>
          <w:u w:val="single"/>
        </w:rPr>
      </w:pPr>
      <w:r w:rsidRPr="008E4EE0">
        <w:rPr>
          <w:rFonts w:ascii="Book Antiqua" w:hAnsi="Book Antiqua" w:cs="Book Antiqua"/>
          <w:b/>
          <w:bCs/>
          <w:sz w:val="24"/>
          <w:szCs w:val="24"/>
          <w:u w:val="single"/>
        </w:rPr>
        <w:t>R</w:t>
      </w:r>
      <w:r>
        <w:rPr>
          <w:rFonts w:ascii="Book Antiqua" w:hAnsi="Book Antiqua" w:cs="Book Antiqua"/>
          <w:b/>
          <w:bCs/>
          <w:sz w:val="24"/>
          <w:szCs w:val="24"/>
          <w:u w:val="single"/>
        </w:rPr>
        <w:t xml:space="preserve">éalisation du diaporama. (Salle multimédia et </w:t>
      </w:r>
      <w:r w:rsidRPr="008E4EE0">
        <w:rPr>
          <w:rFonts w:ascii="Book Antiqua" w:hAnsi="Book Antiqua" w:cs="Book Antiqua"/>
          <w:b/>
          <w:bCs/>
          <w:sz w:val="24"/>
          <w:szCs w:val="24"/>
          <w:u w:val="single"/>
        </w:rPr>
        <w:t>CDI)</w:t>
      </w:r>
    </w:p>
    <w:p w:rsidR="00D74066" w:rsidRDefault="00D74066" w:rsidP="00894570">
      <w:pPr>
        <w:pStyle w:val="NoSpacing"/>
        <w:jc w:val="both"/>
        <w:rPr>
          <w:rFonts w:ascii="Book Antiqua" w:hAnsi="Book Antiqua" w:cs="Book Antiqua"/>
          <w:sz w:val="24"/>
          <w:szCs w:val="24"/>
        </w:rPr>
      </w:pPr>
      <w:r w:rsidRPr="008E4EE0">
        <w:rPr>
          <w:rFonts w:ascii="Book Antiqua" w:hAnsi="Book Antiqua" w:cs="Book Antiqua"/>
          <w:sz w:val="24"/>
          <w:szCs w:val="24"/>
        </w:rPr>
        <w:t>Le professeur d</w:t>
      </w:r>
      <w:r>
        <w:rPr>
          <w:rFonts w:ascii="Book Antiqua" w:hAnsi="Book Antiqua" w:cs="Book Antiqua"/>
          <w:sz w:val="24"/>
          <w:szCs w:val="24"/>
        </w:rPr>
        <w:t>’</w:t>
      </w:r>
      <w:r w:rsidRPr="008E4EE0">
        <w:rPr>
          <w:rFonts w:ascii="Book Antiqua" w:hAnsi="Book Antiqua" w:cs="Book Antiqua"/>
          <w:sz w:val="24"/>
          <w:szCs w:val="24"/>
        </w:rPr>
        <w:t xml:space="preserve">histoire et le professeur documentaliste ont préparé en amont la trame du diaporama. </w:t>
      </w:r>
    </w:p>
    <w:p w:rsidR="00D74066" w:rsidRDefault="00D74066" w:rsidP="00E9343A">
      <w:pPr>
        <w:pStyle w:val="NoSpacing"/>
        <w:rPr>
          <w:rFonts w:ascii="Book Antiqua" w:hAnsi="Book Antiqua" w:cs="Book Antiqua"/>
          <w:sz w:val="24"/>
          <w:szCs w:val="24"/>
        </w:rPr>
      </w:pPr>
    </w:p>
    <w:tbl>
      <w:tblPr>
        <w:tblW w:w="0" w:type="auto"/>
        <w:tblLook w:val="01E0"/>
      </w:tblPr>
      <w:tblGrid>
        <w:gridCol w:w="4885"/>
        <w:gridCol w:w="4403"/>
      </w:tblGrid>
      <w:tr w:rsidR="00D74066">
        <w:tc>
          <w:tcPr>
            <w:tcW w:w="4606" w:type="dxa"/>
            <w:shd w:val="clear" w:color="000000" w:fill="FFFFFF"/>
          </w:tcPr>
          <w:p w:rsidR="00D74066" w:rsidRPr="0012405A" w:rsidRDefault="00D74066" w:rsidP="0006692C">
            <w:pPr>
              <w:pStyle w:val="NoSpacing"/>
              <w:spacing w:after="200" w:line="276" w:lineRule="auto"/>
              <w:jc w:val="center"/>
              <w:rPr>
                <w:rFonts w:cs="Times New Roman"/>
              </w:rPr>
            </w:pPr>
            <w:r w:rsidRPr="00924912">
              <w:rPr>
                <w:rFonts w:cs="Times New Roman"/>
                <w:sz w:val="20"/>
                <w:szCs w:val="20"/>
              </w:rPr>
              <w:pict>
                <v:shape id="_x0000_i1026" type="#_x0000_t75" alt="" style="width:233.25pt;height:163.5pt">
                  <v:imagedata r:id="rId8" r:href="rId9"/>
                </v:shape>
              </w:pict>
            </w:r>
          </w:p>
        </w:tc>
        <w:tc>
          <w:tcPr>
            <w:tcW w:w="4606" w:type="dxa"/>
            <w:shd w:val="clear" w:color="000000" w:fill="FFFFFF"/>
          </w:tcPr>
          <w:p w:rsidR="00D74066" w:rsidRPr="0006692C" w:rsidRDefault="00D74066" w:rsidP="0006692C">
            <w:pPr>
              <w:pStyle w:val="NoSpacing"/>
              <w:spacing w:after="200" w:line="276" w:lineRule="auto"/>
              <w:jc w:val="center"/>
              <w:rPr>
                <w:rFonts w:ascii="Book Antiqua" w:hAnsi="Book Antiqua" w:cs="Book Antiqua"/>
                <w:sz w:val="24"/>
                <w:szCs w:val="24"/>
              </w:rPr>
            </w:pPr>
          </w:p>
          <w:p w:rsidR="00D74066" w:rsidRPr="0006692C" w:rsidRDefault="00D74066" w:rsidP="0006692C">
            <w:pPr>
              <w:pStyle w:val="NoSpacing"/>
              <w:spacing w:after="200" w:line="276" w:lineRule="auto"/>
              <w:ind w:left="708"/>
              <w:jc w:val="both"/>
              <w:rPr>
                <w:rFonts w:ascii="Book Antiqua" w:hAnsi="Book Antiqua" w:cs="Book Antiqua"/>
                <w:sz w:val="20"/>
                <w:szCs w:val="20"/>
              </w:rPr>
            </w:pPr>
            <w:r w:rsidRPr="0006692C">
              <w:rPr>
                <w:rFonts w:ascii="Book Antiqua" w:hAnsi="Book Antiqua" w:cs="Book Antiqua"/>
                <w:sz w:val="20"/>
                <w:szCs w:val="20"/>
              </w:rPr>
              <w:t>- Réfugiés français sur la route de l’exode, juin 1940 (Archives fédérales allemandes, Deutsches Bundesarchiv) – Extrait des diaporamas 1 et 2.</w:t>
            </w:r>
          </w:p>
          <w:p w:rsidR="00D74066" w:rsidRPr="0006692C" w:rsidRDefault="00D74066" w:rsidP="0006692C">
            <w:pPr>
              <w:pStyle w:val="NoSpacing"/>
              <w:spacing w:after="200" w:line="276" w:lineRule="auto"/>
              <w:rPr>
                <w:rFonts w:ascii="Book Antiqua" w:hAnsi="Book Antiqua" w:cs="Book Antiqua"/>
                <w:sz w:val="24"/>
                <w:szCs w:val="24"/>
              </w:rPr>
            </w:pPr>
          </w:p>
          <w:p w:rsidR="00D74066" w:rsidRPr="0006692C" w:rsidRDefault="00D74066" w:rsidP="0006692C">
            <w:pPr>
              <w:pStyle w:val="NoSpacing"/>
              <w:spacing w:after="200" w:line="276" w:lineRule="auto"/>
              <w:jc w:val="center"/>
              <w:rPr>
                <w:rFonts w:ascii="Book Antiqua" w:hAnsi="Book Antiqua" w:cs="Book Antiqua"/>
                <w:sz w:val="24"/>
                <w:szCs w:val="24"/>
              </w:rPr>
            </w:pPr>
          </w:p>
        </w:tc>
      </w:tr>
    </w:tbl>
    <w:p w:rsidR="00D74066" w:rsidRPr="008E4EE0" w:rsidRDefault="00D74066" w:rsidP="00E9343A">
      <w:pPr>
        <w:pStyle w:val="NoSpacing"/>
        <w:rPr>
          <w:rFonts w:ascii="Book Antiqua" w:hAnsi="Book Antiqua" w:cs="Book Antiqua"/>
          <w:sz w:val="24"/>
          <w:szCs w:val="24"/>
        </w:rPr>
      </w:pPr>
    </w:p>
    <w:p w:rsidR="00D74066" w:rsidRPr="008E4EE0" w:rsidRDefault="00D74066" w:rsidP="00894570">
      <w:pPr>
        <w:pStyle w:val="NoSpacing"/>
        <w:jc w:val="both"/>
        <w:rPr>
          <w:rFonts w:ascii="Book Antiqua" w:hAnsi="Book Antiqua" w:cs="Book Antiqua"/>
          <w:sz w:val="24"/>
          <w:szCs w:val="24"/>
        </w:rPr>
      </w:pPr>
      <w:r w:rsidRPr="008E4EE0">
        <w:rPr>
          <w:rFonts w:ascii="Book Antiqua" w:hAnsi="Book Antiqua" w:cs="Book Antiqua"/>
          <w:sz w:val="24"/>
          <w:szCs w:val="24"/>
        </w:rPr>
        <w:t xml:space="preserve">Les élèves préparent le questionnaire selon le plan proposé. Ils complètent ensuite le diaporama en y insérant les thèmes des questions et une image. </w:t>
      </w:r>
    </w:p>
    <w:p w:rsidR="00D74066" w:rsidRDefault="00D74066" w:rsidP="00894570">
      <w:pPr>
        <w:pStyle w:val="NoSpacing"/>
        <w:jc w:val="both"/>
        <w:rPr>
          <w:rFonts w:ascii="Book Antiqua" w:hAnsi="Book Antiqua" w:cs="Book Antiqua"/>
          <w:sz w:val="24"/>
          <w:szCs w:val="24"/>
        </w:rPr>
      </w:pPr>
      <w:r w:rsidRPr="008E4EE0">
        <w:rPr>
          <w:rFonts w:ascii="Book Antiqua" w:hAnsi="Book Antiqua" w:cs="Book Antiqua"/>
          <w:sz w:val="24"/>
          <w:szCs w:val="24"/>
        </w:rPr>
        <w:t>Travail par groupes</w:t>
      </w:r>
      <w:r>
        <w:rPr>
          <w:rFonts w:ascii="Book Antiqua" w:hAnsi="Book Antiqua" w:cs="Book Antiqua"/>
          <w:sz w:val="24"/>
          <w:szCs w:val="24"/>
        </w:rPr>
        <w:t> </w:t>
      </w:r>
      <w:r w:rsidRPr="008E4EE0">
        <w:rPr>
          <w:rFonts w:ascii="Book Antiqua" w:hAnsi="Book Antiqua" w:cs="Book Antiqua"/>
          <w:sz w:val="24"/>
          <w:szCs w:val="24"/>
        </w:rPr>
        <w:t>: chaque groupe a à sa charge une diapo avec les questions correspondantes à élaborer.</w:t>
      </w:r>
    </w:p>
    <w:p w:rsidR="00D74066" w:rsidRDefault="00D74066" w:rsidP="00E9343A">
      <w:pPr>
        <w:pStyle w:val="NoSpacing"/>
        <w:rPr>
          <w:rFonts w:ascii="Book Antiqua" w:hAnsi="Book Antiqua" w:cs="Book Antiqua"/>
          <w:sz w:val="24"/>
          <w:szCs w:val="24"/>
        </w:rPr>
      </w:pPr>
    </w:p>
    <w:p w:rsidR="00D74066" w:rsidRPr="008F0680" w:rsidRDefault="00D74066" w:rsidP="00E9343A">
      <w:pPr>
        <w:pStyle w:val="NoSpacing"/>
        <w:rPr>
          <w:rFonts w:ascii="Book Antiqua" w:hAnsi="Book Antiqua" w:cs="Book Antiqua"/>
          <w:b/>
          <w:bCs/>
          <w:sz w:val="24"/>
          <w:szCs w:val="24"/>
          <w:u w:val="single"/>
        </w:rPr>
      </w:pPr>
      <w:r w:rsidRPr="008F0680">
        <w:rPr>
          <w:rFonts w:ascii="Book Antiqua" w:hAnsi="Book Antiqua" w:cs="Book Antiqua"/>
          <w:b/>
          <w:bCs/>
          <w:sz w:val="24"/>
          <w:szCs w:val="24"/>
          <w:u w:val="single"/>
        </w:rPr>
        <w:t>Plan du diaporama des élèves</w:t>
      </w:r>
    </w:p>
    <w:p w:rsidR="00D74066" w:rsidRPr="008E4EE0" w:rsidRDefault="00D74066" w:rsidP="00E9343A">
      <w:pPr>
        <w:pStyle w:val="NoSpacing"/>
        <w:rPr>
          <w:rFonts w:ascii="Book Antiqua" w:hAnsi="Book Antiqua" w:cs="Book Antiqua"/>
          <w:sz w:val="24"/>
          <w:szCs w:val="24"/>
        </w:rPr>
      </w:pPr>
      <w:r w:rsidRPr="008E4EE0">
        <w:rPr>
          <w:rFonts w:ascii="Book Antiqua" w:hAnsi="Book Antiqua" w:cs="Book Antiqua"/>
          <w:sz w:val="24"/>
          <w:szCs w:val="24"/>
        </w:rPr>
        <w:t xml:space="preserve"> </w:t>
      </w:r>
    </w:p>
    <w:p w:rsidR="00D74066" w:rsidRPr="008E4EE0" w:rsidRDefault="00D74066" w:rsidP="00DC60CF">
      <w:pPr>
        <w:pStyle w:val="NoSpacing"/>
        <w:spacing w:before="120"/>
        <w:rPr>
          <w:rFonts w:ascii="Book Antiqua" w:hAnsi="Book Antiqua" w:cs="Book Antiqua"/>
          <w:b/>
          <w:bCs/>
          <w:sz w:val="24"/>
          <w:szCs w:val="24"/>
        </w:rPr>
      </w:pPr>
      <w:r>
        <w:rPr>
          <w:rFonts w:ascii="Book Antiqua" w:hAnsi="Book Antiqua" w:cs="Book Antiqua"/>
          <w:b/>
          <w:bCs/>
          <w:sz w:val="24"/>
          <w:szCs w:val="24"/>
        </w:rPr>
        <w:tab/>
        <w:t>1 -</w:t>
      </w:r>
      <w:r w:rsidRPr="008E4EE0">
        <w:rPr>
          <w:rFonts w:ascii="Book Antiqua" w:hAnsi="Book Antiqua" w:cs="Book Antiqua"/>
          <w:b/>
          <w:bCs/>
          <w:sz w:val="24"/>
          <w:szCs w:val="24"/>
        </w:rPr>
        <w:t xml:space="preserve"> Nous</w:t>
      </w:r>
      <w:r>
        <w:rPr>
          <w:rFonts w:ascii="Book Antiqua" w:hAnsi="Book Antiqua" w:cs="Book Antiqua"/>
          <w:b/>
          <w:bCs/>
          <w:sz w:val="24"/>
          <w:szCs w:val="24"/>
        </w:rPr>
        <w:t> </w:t>
      </w:r>
      <w:r w:rsidRPr="008E4EE0">
        <w:rPr>
          <w:rFonts w:ascii="Book Antiqua" w:hAnsi="Book Antiqua" w:cs="Book Antiqua"/>
          <w:b/>
          <w:bCs/>
          <w:sz w:val="24"/>
          <w:szCs w:val="24"/>
        </w:rPr>
        <w:t>? Elèves de 3PP…</w:t>
      </w:r>
    </w:p>
    <w:p w:rsidR="00D74066" w:rsidRPr="008E4EE0" w:rsidRDefault="00D74066" w:rsidP="00DC60CF">
      <w:pPr>
        <w:pStyle w:val="NoSpacing"/>
        <w:spacing w:before="120"/>
        <w:rPr>
          <w:rFonts w:ascii="Book Antiqua" w:hAnsi="Book Antiqua" w:cs="Book Antiqua"/>
          <w:b/>
          <w:bCs/>
          <w:sz w:val="24"/>
          <w:szCs w:val="24"/>
        </w:rPr>
      </w:pPr>
      <w:r>
        <w:rPr>
          <w:rFonts w:ascii="Book Antiqua" w:hAnsi="Book Antiqua" w:cs="Book Antiqua"/>
          <w:b/>
          <w:bCs/>
          <w:sz w:val="24"/>
          <w:szCs w:val="24"/>
        </w:rPr>
        <w:tab/>
        <w:t>2 -</w:t>
      </w:r>
      <w:r w:rsidRPr="008E4EE0">
        <w:rPr>
          <w:rFonts w:ascii="Book Antiqua" w:hAnsi="Book Antiqua" w:cs="Book Antiqua"/>
          <w:b/>
          <w:bCs/>
          <w:sz w:val="24"/>
          <w:szCs w:val="24"/>
        </w:rPr>
        <w:t xml:space="preserve"> Vous</w:t>
      </w:r>
      <w:r>
        <w:rPr>
          <w:rFonts w:ascii="Book Antiqua" w:hAnsi="Book Antiqua" w:cs="Book Antiqua"/>
          <w:b/>
          <w:bCs/>
          <w:sz w:val="24"/>
          <w:szCs w:val="24"/>
        </w:rPr>
        <w:t> </w:t>
      </w:r>
      <w:r w:rsidRPr="008E4EE0">
        <w:rPr>
          <w:rFonts w:ascii="Book Antiqua" w:hAnsi="Book Antiqua" w:cs="Book Antiqua"/>
          <w:b/>
          <w:bCs/>
          <w:sz w:val="24"/>
          <w:szCs w:val="24"/>
        </w:rPr>
        <w:t xml:space="preserve">? </w:t>
      </w:r>
    </w:p>
    <w:p w:rsidR="00D74066" w:rsidRPr="008E4EE0" w:rsidRDefault="00D74066" w:rsidP="00DC60CF">
      <w:pPr>
        <w:pStyle w:val="NoSpacing"/>
        <w:spacing w:before="120"/>
        <w:rPr>
          <w:rFonts w:ascii="Book Antiqua" w:hAnsi="Book Antiqua" w:cs="Book Antiqua"/>
          <w:b/>
          <w:bCs/>
          <w:sz w:val="24"/>
          <w:szCs w:val="24"/>
        </w:rPr>
      </w:pPr>
      <w:r>
        <w:rPr>
          <w:rFonts w:ascii="Book Antiqua" w:hAnsi="Book Antiqua" w:cs="Book Antiqua"/>
          <w:b/>
          <w:bCs/>
          <w:sz w:val="24"/>
          <w:szCs w:val="24"/>
        </w:rPr>
        <w:tab/>
        <w:t xml:space="preserve">3 - </w:t>
      </w:r>
      <w:r w:rsidRPr="008E4EE0">
        <w:rPr>
          <w:rFonts w:ascii="Book Antiqua" w:hAnsi="Book Antiqua" w:cs="Book Antiqua"/>
          <w:b/>
          <w:bCs/>
          <w:sz w:val="24"/>
          <w:szCs w:val="24"/>
        </w:rPr>
        <w:t>Avant la guerre</w:t>
      </w:r>
      <w:r>
        <w:rPr>
          <w:rFonts w:ascii="Book Antiqua" w:hAnsi="Book Antiqua" w:cs="Book Antiqua"/>
          <w:b/>
          <w:bCs/>
          <w:sz w:val="24"/>
          <w:szCs w:val="24"/>
        </w:rPr>
        <w:t> </w:t>
      </w:r>
      <w:r w:rsidRPr="008E4EE0">
        <w:rPr>
          <w:rFonts w:ascii="Book Antiqua" w:hAnsi="Book Antiqua" w:cs="Book Antiqua"/>
          <w:b/>
          <w:bCs/>
          <w:sz w:val="24"/>
          <w:szCs w:val="24"/>
        </w:rPr>
        <w:t>?</w:t>
      </w:r>
    </w:p>
    <w:p w:rsidR="00D74066" w:rsidRPr="008E4EE0"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r>
      <w:r w:rsidRPr="008E4EE0">
        <w:rPr>
          <w:rFonts w:ascii="Book Antiqua" w:hAnsi="Book Antiqua" w:cs="Book Antiqua"/>
          <w:b/>
          <w:bCs/>
          <w:sz w:val="24"/>
          <w:szCs w:val="24"/>
        </w:rPr>
        <w:tab/>
        <w:t>Thème/Questions et image à insérer</w:t>
      </w:r>
    </w:p>
    <w:p w:rsidR="00D74066" w:rsidRPr="008E4EE0"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t>4</w:t>
      </w:r>
      <w:r>
        <w:rPr>
          <w:rFonts w:ascii="Book Antiqua" w:hAnsi="Book Antiqua" w:cs="Book Antiqua"/>
          <w:b/>
          <w:bCs/>
          <w:sz w:val="24"/>
          <w:szCs w:val="24"/>
        </w:rPr>
        <w:t xml:space="preserve"> -</w:t>
      </w:r>
      <w:r w:rsidRPr="008E4EE0">
        <w:rPr>
          <w:rFonts w:ascii="Book Antiqua" w:hAnsi="Book Antiqua" w:cs="Book Antiqua"/>
          <w:b/>
          <w:bCs/>
          <w:sz w:val="24"/>
          <w:szCs w:val="24"/>
        </w:rPr>
        <w:t xml:space="preserve"> Pendant la guerre</w:t>
      </w:r>
      <w:r>
        <w:rPr>
          <w:rFonts w:ascii="Book Antiqua" w:hAnsi="Book Antiqua" w:cs="Book Antiqua"/>
          <w:b/>
          <w:bCs/>
          <w:sz w:val="24"/>
          <w:szCs w:val="24"/>
        </w:rPr>
        <w:t> </w:t>
      </w:r>
      <w:r w:rsidRPr="008E4EE0">
        <w:rPr>
          <w:rFonts w:ascii="Book Antiqua" w:hAnsi="Book Antiqua" w:cs="Book Antiqua"/>
          <w:b/>
          <w:bCs/>
          <w:sz w:val="24"/>
          <w:szCs w:val="24"/>
        </w:rPr>
        <w:t>?</w:t>
      </w:r>
    </w:p>
    <w:p w:rsidR="00D74066" w:rsidRPr="008E4EE0"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r>
      <w:r w:rsidRPr="008E4EE0">
        <w:rPr>
          <w:rFonts w:ascii="Book Antiqua" w:hAnsi="Book Antiqua" w:cs="Book Antiqua"/>
          <w:b/>
          <w:bCs/>
          <w:sz w:val="24"/>
          <w:szCs w:val="24"/>
        </w:rPr>
        <w:tab/>
        <w:t>Thème/Questions et image à insérer</w:t>
      </w:r>
    </w:p>
    <w:p w:rsidR="00D74066" w:rsidRPr="008E4EE0"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t>5</w:t>
      </w:r>
      <w:r>
        <w:rPr>
          <w:rFonts w:ascii="Book Antiqua" w:hAnsi="Book Antiqua" w:cs="Book Antiqua"/>
          <w:b/>
          <w:bCs/>
          <w:sz w:val="24"/>
          <w:szCs w:val="24"/>
        </w:rPr>
        <w:t xml:space="preserve"> - </w:t>
      </w:r>
      <w:r w:rsidRPr="008E4EE0">
        <w:rPr>
          <w:rFonts w:ascii="Book Antiqua" w:hAnsi="Book Antiqua" w:cs="Book Antiqua"/>
          <w:b/>
          <w:bCs/>
          <w:sz w:val="24"/>
          <w:szCs w:val="24"/>
        </w:rPr>
        <w:t>L’Après- guerre</w:t>
      </w:r>
      <w:r>
        <w:rPr>
          <w:rFonts w:ascii="Book Antiqua" w:hAnsi="Book Antiqua" w:cs="Book Antiqua"/>
          <w:b/>
          <w:bCs/>
          <w:sz w:val="24"/>
          <w:szCs w:val="24"/>
        </w:rPr>
        <w:t> </w:t>
      </w:r>
      <w:r w:rsidRPr="008E4EE0">
        <w:rPr>
          <w:rFonts w:ascii="Book Antiqua" w:hAnsi="Book Antiqua" w:cs="Book Antiqua"/>
          <w:b/>
          <w:bCs/>
          <w:sz w:val="24"/>
          <w:szCs w:val="24"/>
        </w:rPr>
        <w:t>?</w:t>
      </w:r>
    </w:p>
    <w:p w:rsidR="00D74066" w:rsidRPr="008E4EE0"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r>
      <w:r w:rsidRPr="008E4EE0">
        <w:rPr>
          <w:rFonts w:ascii="Book Antiqua" w:hAnsi="Book Antiqua" w:cs="Book Antiqua"/>
          <w:b/>
          <w:bCs/>
          <w:sz w:val="24"/>
          <w:szCs w:val="24"/>
        </w:rPr>
        <w:tab/>
        <w:t>Thème/Questions et image à insérer</w:t>
      </w:r>
    </w:p>
    <w:p w:rsidR="00D74066" w:rsidRDefault="00D74066" w:rsidP="00DC60CF">
      <w:pPr>
        <w:pStyle w:val="NoSpacing"/>
        <w:spacing w:before="120"/>
        <w:rPr>
          <w:rFonts w:ascii="Book Antiqua" w:hAnsi="Book Antiqua" w:cs="Book Antiqua"/>
          <w:b/>
          <w:bCs/>
          <w:sz w:val="24"/>
          <w:szCs w:val="24"/>
        </w:rPr>
      </w:pPr>
      <w:r w:rsidRPr="008E4EE0">
        <w:rPr>
          <w:rFonts w:ascii="Book Antiqua" w:hAnsi="Book Antiqua" w:cs="Book Antiqua"/>
          <w:b/>
          <w:bCs/>
          <w:sz w:val="24"/>
          <w:szCs w:val="24"/>
        </w:rPr>
        <w:tab/>
        <w:t>6</w:t>
      </w:r>
      <w:r>
        <w:rPr>
          <w:rFonts w:ascii="Book Antiqua" w:hAnsi="Book Antiqua" w:cs="Book Antiqua"/>
          <w:b/>
          <w:bCs/>
          <w:sz w:val="24"/>
          <w:szCs w:val="24"/>
        </w:rPr>
        <w:t xml:space="preserve"> </w:t>
      </w:r>
      <w:r w:rsidRPr="008E4EE0">
        <w:rPr>
          <w:rFonts w:ascii="Book Antiqua" w:hAnsi="Book Antiqua" w:cs="Book Antiqua"/>
          <w:b/>
          <w:bCs/>
          <w:sz w:val="24"/>
          <w:szCs w:val="24"/>
        </w:rPr>
        <w:t>- Et aujourd’hui</w:t>
      </w:r>
      <w:r>
        <w:rPr>
          <w:rFonts w:ascii="Book Antiqua" w:hAnsi="Book Antiqua" w:cs="Book Antiqua"/>
          <w:b/>
          <w:bCs/>
          <w:sz w:val="24"/>
          <w:szCs w:val="24"/>
        </w:rPr>
        <w:t> </w:t>
      </w:r>
      <w:r w:rsidRPr="008E4EE0">
        <w:rPr>
          <w:rFonts w:ascii="Book Antiqua" w:hAnsi="Book Antiqua" w:cs="Book Antiqua"/>
          <w:b/>
          <w:bCs/>
          <w:sz w:val="24"/>
          <w:szCs w:val="24"/>
        </w:rPr>
        <w:t xml:space="preserve">? </w:t>
      </w:r>
    </w:p>
    <w:p w:rsidR="00D74066" w:rsidRPr="00A5342B" w:rsidRDefault="00D74066" w:rsidP="00DC60CF">
      <w:pPr>
        <w:pStyle w:val="NoSpacing"/>
        <w:spacing w:before="120"/>
        <w:rPr>
          <w:rFonts w:ascii="Book Antiqua" w:hAnsi="Book Antiqua" w:cs="Book Antiqua"/>
          <w:b/>
          <w:bCs/>
          <w:sz w:val="24"/>
          <w:szCs w:val="24"/>
        </w:rPr>
      </w:pPr>
    </w:p>
    <w:p w:rsidR="00D74066" w:rsidRDefault="00D74066" w:rsidP="00A5342B">
      <w:pPr>
        <w:jc w:val="center"/>
        <w:rPr>
          <w:rFonts w:ascii="Book Antiqua" w:hAnsi="Book Antiqua" w:cs="Book Antiqua"/>
          <w:sz w:val="24"/>
          <w:szCs w:val="24"/>
        </w:rPr>
      </w:pPr>
      <w:r>
        <w:rPr>
          <w:rFonts w:ascii="Book Antiqua" w:hAnsi="Book Antiqua" w:cs="Book Antiqua"/>
          <w:sz w:val="24"/>
          <w:szCs w:val="24"/>
        </w:rPr>
        <w:t>°°°</w:t>
      </w:r>
    </w:p>
    <w:p w:rsidR="00D74066" w:rsidRPr="00DC60CF" w:rsidRDefault="00D74066" w:rsidP="00A5342B">
      <w:pPr>
        <w:jc w:val="center"/>
        <w:rPr>
          <w:rFonts w:ascii="Book Antiqua" w:hAnsi="Book Antiqua" w:cs="Book Antiqua"/>
          <w:sz w:val="4"/>
          <w:szCs w:val="4"/>
        </w:rPr>
      </w:pPr>
    </w:p>
    <w:p w:rsidR="00D74066" w:rsidRDefault="00D74066" w:rsidP="00A5342B">
      <w:pPr>
        <w:jc w:val="center"/>
        <w:rPr>
          <w:rFonts w:ascii="Book Antiqua" w:hAnsi="Book Antiqua" w:cs="Book Antiqua"/>
        </w:rPr>
      </w:pPr>
      <w:r w:rsidRPr="00783009">
        <w:rPr>
          <w:rFonts w:ascii="Book Antiqua" w:hAnsi="Book Antiqua" w:cs="Book Antiqua"/>
          <w:u w:val="single"/>
        </w:rPr>
        <w:t>Lectures</w:t>
      </w:r>
      <w:r w:rsidRPr="00783009">
        <w:rPr>
          <w:rFonts w:ascii="Book Antiqua" w:hAnsi="Book Antiqua" w:cs="Book Antiqua"/>
        </w:rPr>
        <w:t xml:space="preserve"> : </w:t>
      </w:r>
    </w:p>
    <w:p w:rsidR="00D74066" w:rsidRPr="00783009" w:rsidRDefault="00D74066" w:rsidP="00A5342B">
      <w:pPr>
        <w:jc w:val="center"/>
        <w:rPr>
          <w:rFonts w:ascii="Book Antiqua" w:hAnsi="Book Antiqua" w:cs="Book Antiqua"/>
        </w:rPr>
      </w:pPr>
    </w:p>
    <w:p w:rsidR="00D74066" w:rsidRPr="00894570" w:rsidRDefault="00D74066" w:rsidP="00DC60CF">
      <w:pPr>
        <w:spacing w:after="0" w:line="240" w:lineRule="auto"/>
        <w:jc w:val="both"/>
        <w:rPr>
          <w:rFonts w:ascii="Book Antiqua" w:hAnsi="Book Antiqua" w:cs="Book Antiqua"/>
          <w:sz w:val="12"/>
          <w:szCs w:val="12"/>
        </w:rPr>
      </w:pPr>
      <w:r w:rsidRPr="005D07E9">
        <w:rPr>
          <w:rFonts w:ascii="Book Antiqua" w:hAnsi="Book Antiqua" w:cs="Book Antiqua"/>
          <w:i/>
          <w:iCs/>
        </w:rPr>
        <w:t>- Les témoignages dans l’enseignement de la Shoah</w:t>
      </w:r>
      <w:r w:rsidRPr="005D07E9">
        <w:rPr>
          <w:rFonts w:ascii="Book Antiqua" w:hAnsi="Book Antiqua" w:cs="Book Antiqua"/>
        </w:rPr>
        <w:t xml:space="preserve"> -  Les Rendez-vous de l’histoire, Blois, 2007.  </w:t>
      </w:r>
      <w:hyperlink r:id="rId10" w:history="1">
        <w:r w:rsidRPr="005D07E9">
          <w:rPr>
            <w:rStyle w:val="Hyperlink"/>
            <w:rFonts w:ascii="Book Antiqua" w:hAnsi="Book Antiqua" w:cs="Book Antiqua"/>
          </w:rPr>
          <w:t>http://www.ac-paris.fr/portail/jcms/sites_17188/les-temoignages-dans-l-enseignement-de-la-shoah-blois-2007</w:t>
        </w:r>
      </w:hyperlink>
      <w:r w:rsidRPr="005D07E9">
        <w:rPr>
          <w:rFonts w:ascii="Book Antiqua" w:hAnsi="Book Antiqua" w:cs="Book Antiqua"/>
        </w:rPr>
        <w:t xml:space="preserve"> </w:t>
      </w:r>
    </w:p>
    <w:p w:rsidR="00D74066" w:rsidRPr="00DC60CF" w:rsidRDefault="00D74066" w:rsidP="00894570">
      <w:pPr>
        <w:spacing w:line="240" w:lineRule="auto"/>
        <w:jc w:val="both"/>
        <w:rPr>
          <w:rFonts w:ascii="Book Antiqua" w:hAnsi="Book Antiqua" w:cs="Book Antiqua"/>
          <w:sz w:val="12"/>
          <w:szCs w:val="12"/>
        </w:rPr>
      </w:pPr>
    </w:p>
    <w:p w:rsidR="00D74066" w:rsidRPr="00894570" w:rsidRDefault="00D74066" w:rsidP="00DC60CF">
      <w:pPr>
        <w:spacing w:after="0" w:line="240" w:lineRule="auto"/>
        <w:jc w:val="both"/>
        <w:rPr>
          <w:rFonts w:ascii="Book Antiqua" w:hAnsi="Book Antiqua" w:cs="Book Antiqua"/>
          <w:sz w:val="12"/>
          <w:szCs w:val="12"/>
        </w:rPr>
      </w:pPr>
      <w:r w:rsidRPr="005D07E9">
        <w:rPr>
          <w:rFonts w:ascii="Book Antiqua" w:hAnsi="Book Antiqua" w:cs="Book Antiqua"/>
          <w:i/>
          <w:iCs/>
        </w:rPr>
        <w:t>- Le témoignage en histoire, un document comme les autres ?</w:t>
      </w:r>
      <w:r>
        <w:rPr>
          <w:rFonts w:ascii="Book Antiqua" w:hAnsi="Book Antiqua" w:cs="Book Antiqua"/>
        </w:rPr>
        <w:t xml:space="preserve">  (Académie de Besançon, l</w:t>
      </w:r>
      <w:r w:rsidRPr="005D07E9">
        <w:rPr>
          <w:rFonts w:ascii="Book Antiqua" w:hAnsi="Book Antiqua" w:cs="Book Antiqua"/>
        </w:rPr>
        <w:t xml:space="preserve">ettres-histoire) </w:t>
      </w:r>
      <w:hyperlink r:id="rId11" w:history="1">
        <w:r w:rsidRPr="005D07E9">
          <w:rPr>
            <w:rStyle w:val="Hyperlink"/>
            <w:rFonts w:ascii="Book Antiqua" w:hAnsi="Book Antiqua" w:cs="Book Antiqua"/>
          </w:rPr>
          <w:t>http://artic.ac-besancon.fr/lp_lettres/groupedetravail/temoignage/menuintroductiongenerale.htm</w:t>
        </w:r>
      </w:hyperlink>
      <w:r w:rsidRPr="005D07E9">
        <w:rPr>
          <w:rFonts w:ascii="Book Antiqua" w:hAnsi="Book Antiqua" w:cs="Book Antiqua"/>
        </w:rPr>
        <w:t xml:space="preserve"> </w:t>
      </w:r>
    </w:p>
    <w:p w:rsidR="00D74066" w:rsidRPr="00DC60CF" w:rsidRDefault="00D74066" w:rsidP="00894570">
      <w:pPr>
        <w:spacing w:line="240" w:lineRule="auto"/>
        <w:rPr>
          <w:rFonts w:ascii="Book Antiqua" w:hAnsi="Book Antiqua" w:cs="Book Antiqua"/>
          <w:sz w:val="12"/>
          <w:szCs w:val="12"/>
        </w:rPr>
      </w:pPr>
    </w:p>
    <w:p w:rsidR="00D74066" w:rsidRDefault="00D74066" w:rsidP="00894570">
      <w:pPr>
        <w:spacing w:after="0" w:line="240" w:lineRule="auto"/>
        <w:jc w:val="both"/>
        <w:rPr>
          <w:rFonts w:ascii="Book Antiqua" w:hAnsi="Book Antiqua" w:cs="Book Antiqua"/>
        </w:rPr>
      </w:pPr>
      <w:r w:rsidRPr="005D07E9">
        <w:rPr>
          <w:rFonts w:ascii="Book Antiqua" w:hAnsi="Book Antiqua" w:cs="Book Antiqua"/>
        </w:rPr>
        <w:t xml:space="preserve">- </w:t>
      </w:r>
      <w:r w:rsidRPr="005D07E9">
        <w:rPr>
          <w:rFonts w:ascii="Book Antiqua" w:hAnsi="Book Antiqua" w:cs="Book Antiqua"/>
          <w:i/>
          <w:iCs/>
        </w:rPr>
        <w:t>Après la catastrophe : mémoire, transmission et vérité…</w:t>
      </w:r>
      <w:r>
        <w:rPr>
          <w:rFonts w:ascii="Book Antiqua" w:hAnsi="Book Antiqua" w:cs="Book Antiqua"/>
          <w:i/>
          <w:iCs/>
        </w:rPr>
        <w:t xml:space="preserve"> </w:t>
      </w:r>
      <w:r w:rsidRPr="005D07E9">
        <w:rPr>
          <w:rFonts w:ascii="Book Antiqua" w:hAnsi="Book Antiqua" w:cs="Book Antiqua"/>
          <w:i/>
          <w:iCs/>
        </w:rPr>
        <w:t xml:space="preserve">- </w:t>
      </w:r>
      <w:r w:rsidRPr="005D07E9">
        <w:rPr>
          <w:rFonts w:ascii="Book Antiqua" w:hAnsi="Book Antiqua" w:cs="Book Antiqua"/>
        </w:rPr>
        <w:t xml:space="preserve"> Barbara Pirlot (texte intégral) </w:t>
      </w:r>
      <w:hyperlink r:id="rId12" w:history="1">
        <w:r w:rsidRPr="005D07E9">
          <w:rPr>
            <w:rStyle w:val="Hyperlink"/>
            <w:rFonts w:ascii="Book Antiqua" w:hAnsi="Book Antiqua" w:cs="Book Antiqua"/>
          </w:rPr>
          <w:t>http://civilisations.revues.org/86</w:t>
        </w:r>
      </w:hyperlink>
      <w:r w:rsidRPr="005D07E9">
        <w:rPr>
          <w:rFonts w:ascii="Book Antiqua" w:hAnsi="Book Antiqua" w:cs="Book Antiqua"/>
        </w:rPr>
        <w:t xml:space="preserve">  également accessible depuis la page : </w:t>
      </w:r>
    </w:p>
    <w:p w:rsidR="00D74066" w:rsidRPr="00894570" w:rsidRDefault="00D74066" w:rsidP="00DC60CF">
      <w:pPr>
        <w:spacing w:after="0" w:line="240" w:lineRule="auto"/>
        <w:jc w:val="both"/>
        <w:rPr>
          <w:rFonts w:ascii="Book Antiqua" w:hAnsi="Book Antiqua" w:cs="Book Antiqua"/>
          <w:sz w:val="12"/>
          <w:szCs w:val="12"/>
        </w:rPr>
      </w:pPr>
      <w:hyperlink r:id="rId13" w:history="1">
        <w:r w:rsidRPr="005D07E9">
          <w:rPr>
            <w:rStyle w:val="Hyperlink"/>
            <w:rFonts w:ascii="Book Antiqua" w:hAnsi="Book Antiqua" w:cs="Book Antiqua"/>
          </w:rPr>
          <w:t>http://www.cairn.info/resume.php?ID_ARTICLE=CIVI_561_0002</w:t>
        </w:r>
      </w:hyperlink>
      <w:r w:rsidRPr="005D07E9">
        <w:rPr>
          <w:rFonts w:ascii="Book Antiqua" w:hAnsi="Book Antiqua" w:cs="Book Antiqua"/>
        </w:rPr>
        <w:t xml:space="preserve">  </w:t>
      </w:r>
    </w:p>
    <w:p w:rsidR="00D74066" w:rsidRPr="00DC60CF" w:rsidRDefault="00D74066" w:rsidP="00894570">
      <w:pPr>
        <w:spacing w:after="0" w:line="240" w:lineRule="auto"/>
        <w:jc w:val="both"/>
        <w:rPr>
          <w:rFonts w:ascii="Book Antiqua" w:hAnsi="Book Antiqua" w:cs="Book Antiqua"/>
          <w:sz w:val="12"/>
          <w:szCs w:val="12"/>
        </w:rPr>
      </w:pPr>
    </w:p>
    <w:p w:rsidR="00D74066" w:rsidRPr="00894570" w:rsidRDefault="00D74066" w:rsidP="00894570">
      <w:pPr>
        <w:spacing w:after="0" w:line="240" w:lineRule="auto"/>
        <w:jc w:val="both"/>
        <w:rPr>
          <w:rFonts w:ascii="Book Antiqua" w:hAnsi="Book Antiqua" w:cs="Book Antiqua"/>
          <w:sz w:val="12"/>
          <w:szCs w:val="12"/>
        </w:rPr>
      </w:pPr>
    </w:p>
    <w:p w:rsidR="00D74066" w:rsidRPr="00D848F4" w:rsidRDefault="00D74066" w:rsidP="00894570">
      <w:pPr>
        <w:pStyle w:val="FootnoteText"/>
        <w:spacing w:after="120"/>
        <w:jc w:val="both"/>
        <w:rPr>
          <w:rFonts w:cs="Times New Roman"/>
          <w:sz w:val="22"/>
          <w:szCs w:val="22"/>
        </w:rPr>
      </w:pPr>
      <w:r w:rsidRPr="00D848F4">
        <w:rPr>
          <w:rFonts w:ascii="Book Antiqua" w:hAnsi="Book Antiqua" w:cs="Book Antiqua"/>
          <w:sz w:val="22"/>
          <w:szCs w:val="22"/>
        </w:rPr>
        <w:t>- V</w:t>
      </w:r>
      <w:r>
        <w:rPr>
          <w:rFonts w:ascii="Book Antiqua" w:hAnsi="Book Antiqua" w:cs="Book Antiqua"/>
          <w:sz w:val="22"/>
          <w:szCs w:val="22"/>
        </w:rPr>
        <w:t>adémé</w:t>
      </w:r>
      <w:r w:rsidRPr="00D848F4">
        <w:rPr>
          <w:rFonts w:ascii="Book Antiqua" w:hAnsi="Book Antiqua" w:cs="Book Antiqua"/>
          <w:sz w:val="22"/>
          <w:szCs w:val="22"/>
        </w:rPr>
        <w:t xml:space="preserve">cum à </w:t>
      </w:r>
      <w:r>
        <w:rPr>
          <w:rFonts w:ascii="Book Antiqua" w:hAnsi="Book Antiqua" w:cs="Book Antiqua"/>
          <w:sz w:val="22"/>
          <w:szCs w:val="22"/>
        </w:rPr>
        <w:t>l'attention des professeurs de l</w:t>
      </w:r>
      <w:r w:rsidRPr="00D848F4">
        <w:rPr>
          <w:rFonts w:ascii="Book Antiqua" w:hAnsi="Book Antiqua" w:cs="Book Antiqua"/>
          <w:sz w:val="22"/>
          <w:szCs w:val="22"/>
        </w:rPr>
        <w:t>ettres-</w:t>
      </w:r>
      <w:r>
        <w:rPr>
          <w:rFonts w:ascii="Book Antiqua" w:hAnsi="Book Antiqua" w:cs="Book Antiqua"/>
          <w:sz w:val="22"/>
          <w:szCs w:val="22"/>
        </w:rPr>
        <w:t>h</w:t>
      </w:r>
      <w:r w:rsidRPr="00D848F4">
        <w:rPr>
          <w:rFonts w:ascii="Book Antiqua" w:hAnsi="Book Antiqua" w:cs="Book Antiqua"/>
          <w:sz w:val="22"/>
          <w:szCs w:val="22"/>
        </w:rPr>
        <w:t>istoire</w:t>
      </w:r>
      <w:r>
        <w:rPr>
          <w:rFonts w:ascii="Book Antiqua" w:hAnsi="Book Antiqua" w:cs="Book Antiqua"/>
          <w:sz w:val="22"/>
          <w:szCs w:val="22"/>
        </w:rPr>
        <w:t xml:space="preserve"> </w:t>
      </w:r>
      <w:r w:rsidRPr="00D848F4">
        <w:rPr>
          <w:rFonts w:ascii="Book Antiqua" w:hAnsi="Book Antiqua" w:cs="Book Antiqua"/>
          <w:sz w:val="22"/>
          <w:szCs w:val="22"/>
        </w:rPr>
        <w:t xml:space="preserve">: </w:t>
      </w:r>
      <w:r w:rsidRPr="00D848F4">
        <w:rPr>
          <w:rFonts w:ascii="Book Antiqua" w:hAnsi="Book Antiqua" w:cs="Book Antiqua"/>
          <w:i/>
          <w:iCs/>
          <w:sz w:val="22"/>
          <w:szCs w:val="22"/>
        </w:rPr>
        <w:t>Faire appel à un intervenant extérieur dans le cadre d'un projet pédagogique</w:t>
      </w:r>
      <w:r w:rsidRPr="00D848F4">
        <w:rPr>
          <w:rFonts w:ascii="Book Antiqua" w:hAnsi="Book Antiqua" w:cs="Book Antiqua"/>
          <w:sz w:val="22"/>
          <w:szCs w:val="22"/>
        </w:rPr>
        <w:t>, proposé en annexe  par M. Girard, IEN.</w:t>
      </w:r>
    </w:p>
    <w:p w:rsidR="00D74066" w:rsidRPr="005D07E9" w:rsidRDefault="00D74066" w:rsidP="00B23B97">
      <w:pPr>
        <w:spacing w:line="240" w:lineRule="auto"/>
        <w:rPr>
          <w:rFonts w:ascii="Book Antiqua" w:hAnsi="Book Antiqua" w:cs="Book Antiqua"/>
        </w:rPr>
      </w:pPr>
    </w:p>
    <w:p w:rsidR="00D74066" w:rsidRPr="00D723AC" w:rsidRDefault="00D74066" w:rsidP="00B23B97">
      <w:pPr>
        <w:spacing w:line="240" w:lineRule="auto"/>
        <w:rPr>
          <w:rFonts w:ascii="Book Antiqua" w:hAnsi="Book Antiqua" w:cs="Book Antiqua"/>
          <w:sz w:val="20"/>
          <w:szCs w:val="20"/>
        </w:rPr>
      </w:pPr>
    </w:p>
    <w:p w:rsidR="00D74066" w:rsidRPr="00B23B97" w:rsidRDefault="00D74066" w:rsidP="00226B88">
      <w:pPr>
        <w:spacing w:line="240" w:lineRule="auto"/>
        <w:rPr>
          <w:rFonts w:cs="Times New Roman"/>
          <w:sz w:val="20"/>
          <w:szCs w:val="20"/>
        </w:rPr>
      </w:pPr>
    </w:p>
    <w:sectPr w:rsidR="00D74066" w:rsidRPr="00B23B97" w:rsidSect="00675109">
      <w:footerReference w:type="even" r:id="rId14"/>
      <w:footerReference w:type="default" r:id="rId15"/>
      <w:pgSz w:w="11906" w:h="16838"/>
      <w:pgMar w:top="1417"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066" w:rsidRDefault="00D74066" w:rsidP="006B4245">
      <w:pPr>
        <w:spacing w:after="0" w:line="240" w:lineRule="auto"/>
        <w:rPr>
          <w:rFonts w:cs="Times New Roman"/>
        </w:rPr>
      </w:pPr>
      <w:r>
        <w:rPr>
          <w:rFonts w:cs="Times New Roman"/>
        </w:rPr>
        <w:separator/>
      </w:r>
    </w:p>
  </w:endnote>
  <w:endnote w:type="continuationSeparator" w:id="0">
    <w:p w:rsidR="00D74066" w:rsidRDefault="00D74066" w:rsidP="006B424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Ps2OcuAe"/>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66" w:rsidRDefault="00D74066" w:rsidP="006E2C37">
    <w:pPr>
      <w:pStyle w:val="Footer"/>
      <w:framePr w:wrap="around"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end"/>
    </w:r>
  </w:p>
  <w:p w:rsidR="00D74066" w:rsidRDefault="00D74066" w:rsidP="00CC0156">
    <w:pPr>
      <w:pStyle w:val="Footer"/>
      <w:ind w:right="360"/>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66" w:rsidRDefault="00D74066" w:rsidP="006E2C37">
    <w:pPr>
      <w:pStyle w:val="Footer"/>
      <w:framePr w:wrap="around"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74066" w:rsidRDefault="00D74066" w:rsidP="00CC0156">
    <w:pPr>
      <w:pStyle w:val="Footer"/>
      <w:ind w:right="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066" w:rsidRDefault="00D74066" w:rsidP="006B4245">
      <w:pPr>
        <w:spacing w:after="0" w:line="240" w:lineRule="auto"/>
        <w:rPr>
          <w:rFonts w:cs="Times New Roman"/>
        </w:rPr>
      </w:pPr>
      <w:r>
        <w:rPr>
          <w:rFonts w:cs="Times New Roman"/>
        </w:rPr>
        <w:separator/>
      </w:r>
    </w:p>
  </w:footnote>
  <w:footnote w:type="continuationSeparator" w:id="0">
    <w:p w:rsidR="00D74066" w:rsidRDefault="00D74066" w:rsidP="006B4245">
      <w:pPr>
        <w:spacing w:after="0" w:line="240" w:lineRule="auto"/>
        <w:rPr>
          <w:rFonts w:cs="Times New Roman"/>
        </w:rPr>
      </w:pPr>
      <w:r>
        <w:rPr>
          <w:rFonts w:cs="Times New Roman"/>
        </w:rPr>
        <w:continuationSeparator/>
      </w:r>
    </w:p>
  </w:footnote>
  <w:footnote w:id="1">
    <w:p w:rsidR="00D74066" w:rsidRDefault="00D74066" w:rsidP="00971090">
      <w:pPr>
        <w:pStyle w:val="FootnoteText"/>
        <w:spacing w:line="240" w:lineRule="auto"/>
        <w:jc w:val="both"/>
        <w:rPr>
          <w:rFonts w:cs="Times New Roman"/>
        </w:rPr>
      </w:pPr>
      <w:r>
        <w:rPr>
          <w:rStyle w:val="FootnoteReference"/>
          <w:rFonts w:cs="Times New Roman"/>
        </w:rPr>
        <w:footnoteRef/>
      </w:r>
      <w:r>
        <w:t xml:space="preserve"> </w:t>
      </w:r>
      <w:r>
        <w:rPr>
          <w:rFonts w:ascii="Book Antiqua" w:hAnsi="Book Antiqua" w:cs="Book Antiqua"/>
        </w:rPr>
        <w:t>Se référer au Vadémé</w:t>
      </w:r>
      <w:r w:rsidRPr="00007D18">
        <w:rPr>
          <w:rFonts w:ascii="Book Antiqua" w:hAnsi="Book Antiqua" w:cs="Book Antiqua"/>
        </w:rPr>
        <w:t xml:space="preserve">cum à </w:t>
      </w:r>
      <w:r>
        <w:rPr>
          <w:rFonts w:ascii="Book Antiqua" w:hAnsi="Book Antiqua" w:cs="Book Antiqua"/>
        </w:rPr>
        <w:t>l'attention des professeurs de l</w:t>
      </w:r>
      <w:r w:rsidRPr="00007D18">
        <w:rPr>
          <w:rFonts w:ascii="Book Antiqua" w:hAnsi="Book Antiqua" w:cs="Book Antiqua"/>
        </w:rPr>
        <w:t>ettres-</w:t>
      </w:r>
      <w:r>
        <w:rPr>
          <w:rFonts w:ascii="Book Antiqua" w:hAnsi="Book Antiqua" w:cs="Book Antiqua"/>
        </w:rPr>
        <w:t>h</w:t>
      </w:r>
      <w:r w:rsidRPr="00007D18">
        <w:rPr>
          <w:rFonts w:ascii="Book Antiqua" w:hAnsi="Book Antiqua" w:cs="Book Antiqua"/>
        </w:rPr>
        <w:t xml:space="preserve">istoire: </w:t>
      </w:r>
      <w:r w:rsidRPr="00007D18">
        <w:rPr>
          <w:rFonts w:ascii="Book Antiqua" w:hAnsi="Book Antiqua" w:cs="Book Antiqua"/>
          <w:sz w:val="24"/>
          <w:szCs w:val="24"/>
        </w:rPr>
        <w:t xml:space="preserve">« </w:t>
      </w:r>
      <w:r>
        <w:rPr>
          <w:rFonts w:ascii="Book Antiqua" w:hAnsi="Book Antiqua" w:cs="Book Antiqua"/>
        </w:rPr>
        <w:t xml:space="preserve">Faire appel à un </w:t>
      </w:r>
      <w:r w:rsidRPr="00007D18">
        <w:rPr>
          <w:rFonts w:ascii="Book Antiqua" w:hAnsi="Book Antiqua" w:cs="Book Antiqua"/>
        </w:rPr>
        <w:t>intervenant extérieur dans le cadre d'un projet pédagogique</w:t>
      </w:r>
      <w:r w:rsidRPr="00007D18">
        <w:rPr>
          <w:rFonts w:ascii="Book Antiqua" w:hAnsi="Book Antiqua" w:cs="Book Antiqua"/>
          <w:sz w:val="24"/>
          <w:szCs w:val="24"/>
        </w:rPr>
        <w:t>»</w:t>
      </w:r>
      <w:r w:rsidRPr="00007D18">
        <w:rPr>
          <w:rFonts w:ascii="Book Antiqua" w:hAnsi="Book Antiqua" w:cs="Book Antiqua"/>
        </w:rPr>
        <w:t>, en annexe, proposé par M.</w:t>
      </w:r>
      <w:r>
        <w:rPr>
          <w:rFonts w:ascii="Book Antiqua" w:hAnsi="Book Antiqua" w:cs="Book Antiqua"/>
        </w:rPr>
        <w:t xml:space="preserve"> </w:t>
      </w:r>
      <w:r w:rsidRPr="00007D18">
        <w:rPr>
          <w:rFonts w:ascii="Book Antiqua" w:hAnsi="Book Antiqua" w:cs="Book Antiqua"/>
        </w:rPr>
        <w:t>Girard, IEN.</w:t>
      </w:r>
    </w:p>
  </w:footnote>
  <w:footnote w:id="2">
    <w:p w:rsidR="00D74066" w:rsidRDefault="00D74066" w:rsidP="007473AC">
      <w:pPr>
        <w:pStyle w:val="FootnoteText"/>
        <w:spacing w:line="240" w:lineRule="auto"/>
        <w:rPr>
          <w:rFonts w:cs="Times New Roman"/>
        </w:rPr>
      </w:pPr>
      <w:r w:rsidRPr="004A19CA">
        <w:rPr>
          <w:rStyle w:val="FootnoteReference"/>
          <w:rFonts w:ascii="Book Antiqua" w:hAnsi="Book Antiqua" w:cs="Book Antiqua"/>
        </w:rPr>
        <w:footnoteRef/>
      </w:r>
      <w:r w:rsidRPr="004A19CA">
        <w:rPr>
          <w:rFonts w:ascii="Book Antiqua" w:hAnsi="Book Antiqua" w:cs="Book Antiqua"/>
        </w:rPr>
        <w:t xml:space="preserve"> Diaporama</w:t>
      </w:r>
      <w:r>
        <w:rPr>
          <w:rFonts w:ascii="Book Antiqua" w:hAnsi="Book Antiqua" w:cs="Book Antiqua"/>
        </w:rPr>
        <w:t xml:space="preserve"> 1</w:t>
      </w:r>
      <w:r w:rsidRPr="004A19CA">
        <w:rPr>
          <w:rFonts w:ascii="Book Antiqua" w:hAnsi="Book Antiqua" w:cs="Book Antiqua"/>
        </w:rPr>
        <w:t xml:space="preserve"> « De la défaite de 1940 à </w:t>
      </w:r>
      <w:smartTag w:uri="urn:schemas-microsoft-com:office:smarttags" w:element="PersonName">
        <w:smartTagPr>
          <w:attr w:name="ProductID" w:val="la Résistance"/>
        </w:smartTagPr>
        <w:r w:rsidRPr="004A19CA">
          <w:rPr>
            <w:rFonts w:ascii="Book Antiqua" w:hAnsi="Book Antiqua" w:cs="Book Antiqua"/>
          </w:rPr>
          <w:t>la Résistance</w:t>
        </w:r>
      </w:smartTag>
      <w:r w:rsidRPr="004A19CA">
        <w:rPr>
          <w:rFonts w:ascii="Book Antiqua" w:hAnsi="Book Antiqua" w:cs="Book Antiqua"/>
        </w:rPr>
        <w:t> »</w:t>
      </w:r>
      <w:r>
        <w:rPr>
          <w:rFonts w:ascii="Book Antiqua" w:hAnsi="Book Antiqua" w:cs="Book Antiqua"/>
        </w:rPr>
        <w:t>.</w:t>
      </w:r>
    </w:p>
  </w:footnote>
  <w:footnote w:id="3">
    <w:p w:rsidR="00D74066" w:rsidRPr="004A19CA" w:rsidRDefault="00D74066" w:rsidP="00971090">
      <w:pPr>
        <w:pStyle w:val="NoSpacing"/>
        <w:jc w:val="both"/>
        <w:rPr>
          <w:rFonts w:ascii="Book Antiqua" w:hAnsi="Book Antiqua" w:cs="Book Antiqua"/>
          <w:sz w:val="20"/>
          <w:szCs w:val="20"/>
        </w:rPr>
      </w:pPr>
      <w:r w:rsidRPr="004A19CA">
        <w:rPr>
          <w:rStyle w:val="FootnoteReference"/>
          <w:rFonts w:ascii="Book Antiqua" w:hAnsi="Book Antiqua" w:cs="Book Antiqua"/>
          <w:sz w:val="20"/>
          <w:szCs w:val="20"/>
        </w:rPr>
        <w:footnoteRef/>
      </w:r>
      <w:r w:rsidRPr="004A19CA">
        <w:rPr>
          <w:rFonts w:ascii="Book Antiqua" w:hAnsi="Book Antiqua" w:cs="Book Antiqua"/>
          <w:sz w:val="20"/>
          <w:szCs w:val="20"/>
        </w:rPr>
        <w:t xml:space="preserve"> Vo</w:t>
      </w:r>
      <w:r>
        <w:rPr>
          <w:rFonts w:ascii="Book Antiqua" w:hAnsi="Book Antiqua" w:cs="Book Antiqua"/>
          <w:sz w:val="20"/>
          <w:szCs w:val="20"/>
        </w:rPr>
        <w:t>ir</w:t>
      </w:r>
      <w:r w:rsidRPr="004A19CA">
        <w:rPr>
          <w:rFonts w:ascii="Book Antiqua" w:hAnsi="Book Antiqua" w:cs="Book Antiqua"/>
          <w:sz w:val="20"/>
          <w:szCs w:val="20"/>
        </w:rPr>
        <w:t xml:space="preserve"> la page</w:t>
      </w:r>
      <w:r>
        <w:rPr>
          <w:rFonts w:ascii="Book Antiqua" w:hAnsi="Book Antiqua" w:cs="Book Antiqua"/>
          <w:sz w:val="20"/>
          <w:szCs w:val="20"/>
        </w:rPr>
        <w:t xml:space="preserve"> </w:t>
      </w:r>
      <w:hyperlink r:id="rId1" w:history="1">
        <w:r w:rsidRPr="004A19CA">
          <w:rPr>
            <w:rStyle w:val="Hyperlink"/>
            <w:rFonts w:ascii="Book Antiqua" w:hAnsi="Book Antiqua" w:cs="Book Antiqua"/>
            <w:sz w:val="20"/>
            <w:szCs w:val="20"/>
          </w:rPr>
          <w:t>http://bdi.memorialdelashoah.org/internet/jsp/core/MmsGlobalSearch.jsp</w:t>
        </w:r>
      </w:hyperlink>
      <w:r w:rsidRPr="004A19CA">
        <w:rPr>
          <w:rFonts w:ascii="Book Antiqua" w:hAnsi="Book Antiqua" w:cs="Book Antiqua"/>
          <w:sz w:val="20"/>
          <w:szCs w:val="20"/>
        </w:rPr>
        <w:t xml:space="preserve"> </w:t>
      </w:r>
      <w:r>
        <w:rPr>
          <w:rFonts w:ascii="Book Antiqua" w:hAnsi="Book Antiqua" w:cs="Book Antiqua"/>
          <w:sz w:val="20"/>
          <w:szCs w:val="20"/>
        </w:rPr>
        <w:t>, saisir</w:t>
      </w:r>
    </w:p>
    <w:p w:rsidR="00D74066" w:rsidRPr="004A19CA" w:rsidRDefault="00D74066" w:rsidP="00971090">
      <w:pPr>
        <w:pStyle w:val="NoSpacing"/>
        <w:jc w:val="both"/>
        <w:rPr>
          <w:rFonts w:ascii="Book Antiqua" w:hAnsi="Book Antiqua" w:cs="Book Antiqua"/>
          <w:sz w:val="20"/>
          <w:szCs w:val="20"/>
        </w:rPr>
      </w:pPr>
      <w:r>
        <w:rPr>
          <w:rFonts w:ascii="Book Antiqua" w:hAnsi="Book Antiqua" w:cs="Book Antiqua"/>
          <w:sz w:val="20"/>
          <w:szCs w:val="20"/>
        </w:rPr>
        <w:t xml:space="preserve"> </w:t>
      </w:r>
      <w:r w:rsidRPr="004A19CA">
        <w:rPr>
          <w:rFonts w:ascii="Book Antiqua" w:hAnsi="Book Antiqua" w:cs="Book Antiqua"/>
          <w:sz w:val="20"/>
          <w:szCs w:val="20"/>
        </w:rPr>
        <w:t>« Vélodrome d’h</w:t>
      </w:r>
      <w:r>
        <w:rPr>
          <w:rFonts w:ascii="Book Antiqua" w:hAnsi="Book Antiqua" w:cs="Book Antiqua"/>
          <w:sz w:val="20"/>
          <w:szCs w:val="20"/>
        </w:rPr>
        <w:t>iver » et lancer la recherche.</w:t>
      </w:r>
      <w:r w:rsidRPr="004A19CA">
        <w:rPr>
          <w:rFonts w:ascii="Book Antiqua" w:hAnsi="Book Antiqua" w:cs="Book Antiqua"/>
          <w:sz w:val="20"/>
          <w:szCs w:val="20"/>
        </w:rPr>
        <w:t xml:space="preserve"> </w:t>
      </w:r>
    </w:p>
    <w:p w:rsidR="00D74066" w:rsidRDefault="00D74066" w:rsidP="00971090">
      <w:pPr>
        <w:pStyle w:val="NoSpacing"/>
        <w:jc w:val="both"/>
        <w:rPr>
          <w:rFonts w:cs="Times New Roman"/>
        </w:rPr>
      </w:pPr>
    </w:p>
  </w:footnote>
  <w:footnote w:id="4">
    <w:p w:rsidR="00D74066" w:rsidRDefault="00D74066">
      <w:pPr>
        <w:pStyle w:val="FootnoteText"/>
        <w:rPr>
          <w:rFonts w:cs="Times New Roman"/>
        </w:rPr>
      </w:pPr>
      <w:r w:rsidRPr="004A19CA">
        <w:rPr>
          <w:rStyle w:val="FootnoteReference"/>
          <w:rFonts w:ascii="Book Antiqua" w:hAnsi="Book Antiqua" w:cs="Book Antiqua"/>
        </w:rPr>
        <w:footnoteRef/>
      </w:r>
      <w:r w:rsidRPr="004A19CA">
        <w:rPr>
          <w:rFonts w:ascii="Book Antiqua" w:hAnsi="Book Antiqua" w:cs="Book Antiqua"/>
        </w:rPr>
        <w:t xml:space="preserve"> Diaporama</w:t>
      </w:r>
      <w:r>
        <w:rPr>
          <w:rFonts w:ascii="Book Antiqua" w:hAnsi="Book Antiqua" w:cs="Book Antiqua"/>
        </w:rPr>
        <w:t xml:space="preserve"> 2</w:t>
      </w:r>
      <w:r w:rsidRPr="004A19CA">
        <w:rPr>
          <w:rFonts w:ascii="Book Antiqua" w:hAnsi="Book Antiqua" w:cs="Book Antiqua"/>
        </w:rPr>
        <w:t xml:space="preserve"> « Rencontre avec Madame Brousset Geneviève »</w:t>
      </w:r>
    </w:p>
  </w:footnote>
  <w:footnote w:id="5">
    <w:p w:rsidR="00D74066" w:rsidRPr="007F5D0B" w:rsidRDefault="00D74066" w:rsidP="00FA0014">
      <w:pPr>
        <w:pStyle w:val="NoSpacing"/>
        <w:jc w:val="both"/>
        <w:rPr>
          <w:rFonts w:ascii="Book Antiqua" w:hAnsi="Book Antiqua" w:cs="Book Antiqua"/>
          <w:color w:val="FF0000"/>
          <w:sz w:val="20"/>
          <w:szCs w:val="20"/>
        </w:rPr>
      </w:pPr>
      <w:r>
        <w:rPr>
          <w:rStyle w:val="FootnoteReference"/>
          <w:rFonts w:cs="Times New Roman"/>
        </w:rPr>
        <w:footnoteRef/>
      </w:r>
      <w:r>
        <w:rPr>
          <w:rFonts w:ascii="Book Antiqua" w:hAnsi="Book Antiqua" w:cs="Book Antiqua"/>
          <w:color w:val="FF0000"/>
          <w:sz w:val="20"/>
          <w:szCs w:val="20"/>
        </w:rPr>
        <w:t xml:space="preserve"> </w:t>
      </w:r>
      <w:r w:rsidRPr="007F5D0B">
        <w:rPr>
          <w:rFonts w:ascii="Book Antiqua" w:hAnsi="Book Antiqua" w:cs="Book Antiqua"/>
          <w:sz w:val="20"/>
          <w:szCs w:val="20"/>
        </w:rPr>
        <w:t>Courte vidéo avec Lucie Aubrac (1912-2007)</w:t>
      </w:r>
      <w:r>
        <w:rPr>
          <w:rFonts w:ascii="Book Antiqua" w:hAnsi="Book Antiqua" w:cs="Book Antiqua"/>
          <w:color w:val="FF0000"/>
          <w:sz w:val="20"/>
          <w:szCs w:val="20"/>
        </w:rPr>
        <w:t xml:space="preserve">  </w:t>
      </w:r>
      <w:hyperlink r:id="rId2" w:history="1">
        <w:r w:rsidRPr="00DB625B">
          <w:rPr>
            <w:rStyle w:val="Hyperlink"/>
            <w:rFonts w:ascii="Book Antiqua" w:hAnsi="Book Antiqua" w:cs="Book Antiqua"/>
            <w:sz w:val="20"/>
            <w:szCs w:val="20"/>
          </w:rPr>
          <w:t>http://www.dailymotion.com/video/x9nvq7_lucie-aubrac_webcam</w:t>
        </w:r>
      </w:hyperlink>
      <w:r>
        <w:rPr>
          <w:rFonts w:ascii="Book Antiqua" w:hAnsi="Book Antiqua" w:cs="Book Antiqua"/>
          <w:color w:val="FF0000"/>
          <w:sz w:val="20"/>
          <w:szCs w:val="20"/>
        </w:rPr>
        <w:t xml:space="preserve"> </w:t>
      </w:r>
    </w:p>
    <w:p w:rsidR="00D74066" w:rsidRDefault="00D74066" w:rsidP="00FA0014">
      <w:pPr>
        <w:pStyle w:val="NoSpacing"/>
        <w:jc w:val="both"/>
        <w:rPr>
          <w:rFonts w:cs="Times New Roman"/>
        </w:rPr>
      </w:pPr>
    </w:p>
  </w:footnote>
  <w:footnote w:id="6">
    <w:p w:rsidR="00D74066" w:rsidRPr="00E935AB" w:rsidRDefault="00D74066" w:rsidP="006C0B3D">
      <w:pPr>
        <w:pStyle w:val="NoSpacing"/>
        <w:jc w:val="both"/>
        <w:rPr>
          <w:rFonts w:ascii="Book Antiqua" w:hAnsi="Book Antiqua" w:cs="Book Antiqua"/>
          <w:sz w:val="20"/>
          <w:szCs w:val="20"/>
        </w:rPr>
      </w:pPr>
      <w:r w:rsidRPr="00E935AB">
        <w:rPr>
          <w:rStyle w:val="FootnoteReference"/>
          <w:rFonts w:ascii="Book Antiqua" w:hAnsi="Book Antiqua" w:cs="Book Antiqua"/>
          <w:sz w:val="20"/>
          <w:szCs w:val="20"/>
        </w:rPr>
        <w:footnoteRef/>
      </w:r>
      <w:r w:rsidRPr="00E935AB">
        <w:rPr>
          <w:rFonts w:ascii="Book Antiqua" w:hAnsi="Book Antiqua" w:cs="Book Antiqua"/>
          <w:sz w:val="20"/>
          <w:szCs w:val="20"/>
        </w:rPr>
        <w:t xml:space="preserve"> Voir page : </w:t>
      </w:r>
      <w:hyperlink r:id="rId3" w:history="1">
        <w:r w:rsidRPr="00E935AB">
          <w:rPr>
            <w:rStyle w:val="Hyperlink"/>
            <w:rFonts w:ascii="Book Antiqua" w:hAnsi="Book Antiqua" w:cs="Book Antiqua"/>
            <w:sz w:val="20"/>
            <w:szCs w:val="20"/>
          </w:rPr>
          <w:t>http://www.ressources-audiovisuelles.memorialdelashoah.org/</w:t>
        </w:r>
      </w:hyperlink>
      <w:r w:rsidRPr="00E935AB">
        <w:rPr>
          <w:rFonts w:ascii="Book Antiqua" w:hAnsi="Book Antiqua" w:cs="Book Antiqua"/>
          <w:sz w:val="20"/>
          <w:szCs w:val="20"/>
        </w:rPr>
        <w:t xml:space="preserve"> </w:t>
      </w:r>
    </w:p>
    <w:p w:rsidR="00D74066" w:rsidRDefault="00D74066" w:rsidP="006C0B3D">
      <w:pPr>
        <w:pStyle w:val="NoSpacing"/>
        <w:jc w:val="both"/>
        <w:rPr>
          <w:rFonts w:cs="Times New Roman"/>
        </w:rPr>
      </w:pPr>
    </w:p>
  </w:footnote>
  <w:footnote w:id="7">
    <w:p w:rsidR="00D74066" w:rsidRDefault="00D74066" w:rsidP="00C11D2E">
      <w:pPr>
        <w:pStyle w:val="NoSpacing"/>
        <w:jc w:val="both"/>
      </w:pPr>
      <w:r w:rsidRPr="00E935AB">
        <w:rPr>
          <w:rStyle w:val="FootnoteReference"/>
          <w:rFonts w:ascii="Book Antiqua" w:hAnsi="Book Antiqua" w:cs="Book Antiqua"/>
          <w:sz w:val="20"/>
          <w:szCs w:val="20"/>
        </w:rPr>
        <w:footnoteRef/>
      </w:r>
      <w:r w:rsidRPr="00E935AB">
        <w:rPr>
          <w:rFonts w:ascii="Book Antiqua" w:hAnsi="Book Antiqua" w:cs="Book Antiqua"/>
          <w:sz w:val="20"/>
          <w:szCs w:val="20"/>
        </w:rPr>
        <w:t xml:space="preserve"> Voir page : </w:t>
      </w:r>
      <w:hyperlink r:id="rId4" w:history="1">
        <w:r w:rsidRPr="00E935AB">
          <w:rPr>
            <w:rStyle w:val="Hyperlink"/>
            <w:rFonts w:ascii="Book Antiqua" w:hAnsi="Book Antiqua" w:cs="Book Antiqua"/>
            <w:sz w:val="20"/>
            <w:szCs w:val="20"/>
          </w:rPr>
          <w:t>http://www.musee-resistance.com/spip.php?article55</w:t>
        </w:r>
      </w:hyperlink>
      <w:r>
        <w:t xml:space="preserve"> </w:t>
      </w:r>
    </w:p>
    <w:p w:rsidR="00D74066" w:rsidRDefault="00D74066" w:rsidP="00BB5412">
      <w:pPr>
        <w:jc w:val="both"/>
        <w:rPr>
          <w:rFonts w:cs="Times New Roman"/>
        </w:rPr>
      </w:pPr>
      <w:r w:rsidRPr="00BB5412">
        <w:rPr>
          <w:rFonts w:ascii="Book Antiqua" w:hAnsi="Book Antiqua" w:cs="Book Antiqua"/>
          <w:sz w:val="20"/>
          <w:szCs w:val="20"/>
        </w:rPr>
        <w:t xml:space="preserve">Le site du Musée de </w:t>
      </w:r>
      <w:smartTag w:uri="urn:schemas-microsoft-com:office:smarttags" w:element="PersonName">
        <w:smartTagPr>
          <w:attr w:name="ProductID" w:val="la R￩sistance"/>
        </w:smartTagPr>
        <w:r w:rsidRPr="00BB5412">
          <w:rPr>
            <w:rFonts w:ascii="Book Antiqua" w:hAnsi="Book Antiqua" w:cs="Book Antiqua"/>
            <w:sz w:val="20"/>
            <w:szCs w:val="20"/>
          </w:rPr>
          <w:t>la Résistance</w:t>
        </w:r>
      </w:smartTag>
      <w:r w:rsidRPr="00BB5412">
        <w:rPr>
          <w:rFonts w:ascii="Book Antiqua" w:hAnsi="Book Antiqua" w:cs="Book Antiqua"/>
          <w:sz w:val="20"/>
          <w:szCs w:val="20"/>
        </w:rPr>
        <w:t xml:space="preserve"> contient de très nombreux témoignages, textes courts et facilement accessibles à nos élèves qui permettent de constituer des groupements de textes. À partir de la page  </w:t>
      </w:r>
      <w:hyperlink r:id="rId5" w:history="1">
        <w:r w:rsidRPr="00BB5412">
          <w:rPr>
            <w:rStyle w:val="Hyperlink"/>
            <w:rFonts w:ascii="Book Antiqua" w:hAnsi="Book Antiqua" w:cs="Book Antiqua"/>
            <w:sz w:val="20"/>
            <w:szCs w:val="20"/>
          </w:rPr>
          <w:t>http://www.musee-resistance.com/spip.php?rubrique10</w:t>
        </w:r>
      </w:hyperlink>
      <w:r w:rsidRPr="00BB5412">
        <w:rPr>
          <w:rFonts w:ascii="Book Antiqua" w:hAnsi="Book Antiqua" w:cs="Book Antiqua"/>
          <w:sz w:val="20"/>
          <w:szCs w:val="20"/>
        </w:rPr>
        <w:t>, le menu permet d’accéder aux témoignages en cliquant sur les rubriques suivantes : Camps et prisons - Forces Françaises Libres - La clandestinité - La libération - Le CNR – Lutte armée – Luttes sociales – Manifestations – Pensée libre – Presse clandestine. De plus, la page Témoignages fait découvrir quelques portraits.</w:t>
      </w:r>
    </w:p>
  </w:footnote>
  <w:footnote w:id="8">
    <w:p w:rsidR="00D74066" w:rsidRDefault="00D74066">
      <w:pPr>
        <w:pStyle w:val="FootnoteText"/>
        <w:rPr>
          <w:rFonts w:cs="Times New Roman"/>
        </w:rPr>
      </w:pPr>
      <w:r w:rsidRPr="00BB5412">
        <w:rPr>
          <w:rStyle w:val="FootnoteReference"/>
          <w:rFonts w:ascii="Book Antiqua" w:hAnsi="Book Antiqua" w:cs="Book Antiqua"/>
        </w:rPr>
        <w:footnoteRef/>
      </w:r>
      <w:r w:rsidRPr="00BB5412">
        <w:rPr>
          <w:rFonts w:ascii="Book Antiqua" w:hAnsi="Book Antiqua" w:cs="Book Antiqua"/>
        </w:rPr>
        <w:t xml:space="preserve"> Voir la page : </w:t>
      </w:r>
      <w:hyperlink r:id="rId6" w:history="1">
        <w:r w:rsidRPr="00BB5412">
          <w:rPr>
            <w:rStyle w:val="Hyperlink"/>
            <w:rFonts w:ascii="Book Antiqua" w:hAnsi="Book Antiqua" w:cs="Book Antiqua"/>
          </w:rPr>
          <w:t>http://www.lettres-histoire.ac-versailles.fr/spip.php?article1082</w:t>
        </w:r>
      </w:hyperlink>
      <w:r w:rsidRPr="00BB5412">
        <w:rPr>
          <w:rFonts w:ascii="Book Antiqua" w:hAnsi="Book Antiqua" w:cs="Book Antiqua"/>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DF6B43C"/>
    <w:lvl w:ilvl="0">
      <w:start w:val="1"/>
      <w:numFmt w:val="decimal"/>
      <w:lvlText w:val="%1."/>
      <w:lvlJc w:val="left"/>
      <w:pPr>
        <w:tabs>
          <w:tab w:val="num" w:pos="1492"/>
        </w:tabs>
        <w:ind w:left="1492" w:hanging="360"/>
      </w:pPr>
    </w:lvl>
  </w:abstractNum>
  <w:abstractNum w:abstractNumId="1">
    <w:nsid w:val="FFFFFF7D"/>
    <w:multiLevelType w:val="singleLevel"/>
    <w:tmpl w:val="8D78C268"/>
    <w:lvl w:ilvl="0">
      <w:start w:val="1"/>
      <w:numFmt w:val="decimal"/>
      <w:lvlText w:val="%1."/>
      <w:lvlJc w:val="left"/>
      <w:pPr>
        <w:tabs>
          <w:tab w:val="num" w:pos="1209"/>
        </w:tabs>
        <w:ind w:left="1209" w:hanging="360"/>
      </w:pPr>
    </w:lvl>
  </w:abstractNum>
  <w:abstractNum w:abstractNumId="2">
    <w:nsid w:val="FFFFFF7E"/>
    <w:multiLevelType w:val="singleLevel"/>
    <w:tmpl w:val="EF982E8A"/>
    <w:lvl w:ilvl="0">
      <w:start w:val="1"/>
      <w:numFmt w:val="decimal"/>
      <w:lvlText w:val="%1."/>
      <w:lvlJc w:val="left"/>
      <w:pPr>
        <w:tabs>
          <w:tab w:val="num" w:pos="926"/>
        </w:tabs>
        <w:ind w:left="926" w:hanging="360"/>
      </w:pPr>
    </w:lvl>
  </w:abstractNum>
  <w:abstractNum w:abstractNumId="3">
    <w:nsid w:val="FFFFFF7F"/>
    <w:multiLevelType w:val="singleLevel"/>
    <w:tmpl w:val="B04CD160"/>
    <w:lvl w:ilvl="0">
      <w:start w:val="1"/>
      <w:numFmt w:val="decimal"/>
      <w:lvlText w:val="%1."/>
      <w:lvlJc w:val="left"/>
      <w:pPr>
        <w:tabs>
          <w:tab w:val="num" w:pos="643"/>
        </w:tabs>
        <w:ind w:left="643" w:hanging="360"/>
      </w:pPr>
    </w:lvl>
  </w:abstractNum>
  <w:abstractNum w:abstractNumId="4">
    <w:nsid w:val="FFFFFF80"/>
    <w:multiLevelType w:val="singleLevel"/>
    <w:tmpl w:val="B0367504"/>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00B0AA7E"/>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30817A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CED6951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7489DC2"/>
    <w:lvl w:ilvl="0">
      <w:start w:val="1"/>
      <w:numFmt w:val="decimal"/>
      <w:lvlText w:val="%1."/>
      <w:lvlJc w:val="left"/>
      <w:pPr>
        <w:tabs>
          <w:tab w:val="num" w:pos="360"/>
        </w:tabs>
        <w:ind w:left="360" w:hanging="360"/>
      </w:pPr>
    </w:lvl>
  </w:abstractNum>
  <w:abstractNum w:abstractNumId="9">
    <w:nsid w:val="FFFFFF89"/>
    <w:multiLevelType w:val="singleLevel"/>
    <w:tmpl w:val="0504D0FA"/>
    <w:lvl w:ilvl="0">
      <w:start w:val="1"/>
      <w:numFmt w:val="bullet"/>
      <w:lvlText w:val=""/>
      <w:lvlJc w:val="left"/>
      <w:pPr>
        <w:tabs>
          <w:tab w:val="num" w:pos="360"/>
        </w:tabs>
        <w:ind w:left="360" w:hanging="360"/>
      </w:pPr>
      <w:rPr>
        <w:rFonts w:ascii="Symbol" w:hAnsi="Symbol" w:cs="Symbol" w:hint="default"/>
      </w:rPr>
    </w:lvl>
  </w:abstractNum>
  <w:abstractNum w:abstractNumId="10">
    <w:nsid w:val="3B8D4CD8"/>
    <w:multiLevelType w:val="hybridMultilevel"/>
    <w:tmpl w:val="AB964F28"/>
    <w:lvl w:ilvl="0" w:tplc="B3207A34">
      <w:start w:val="3"/>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43A"/>
    <w:rsid w:val="00007D18"/>
    <w:rsid w:val="00013EB4"/>
    <w:rsid w:val="00024AF4"/>
    <w:rsid w:val="00050296"/>
    <w:rsid w:val="000559F8"/>
    <w:rsid w:val="00064720"/>
    <w:rsid w:val="0006692C"/>
    <w:rsid w:val="000A65C6"/>
    <w:rsid w:val="000D4E66"/>
    <w:rsid w:val="000E214A"/>
    <w:rsid w:val="000E50BE"/>
    <w:rsid w:val="000E62FC"/>
    <w:rsid w:val="000E6CC7"/>
    <w:rsid w:val="000F6AAB"/>
    <w:rsid w:val="00100E53"/>
    <w:rsid w:val="00101CDD"/>
    <w:rsid w:val="00105691"/>
    <w:rsid w:val="00105A41"/>
    <w:rsid w:val="001154A9"/>
    <w:rsid w:val="001200F6"/>
    <w:rsid w:val="0012405A"/>
    <w:rsid w:val="00142BF0"/>
    <w:rsid w:val="00147A3F"/>
    <w:rsid w:val="00150D92"/>
    <w:rsid w:val="00156286"/>
    <w:rsid w:val="00167B28"/>
    <w:rsid w:val="00181985"/>
    <w:rsid w:val="0019139F"/>
    <w:rsid w:val="00193F79"/>
    <w:rsid w:val="001C0852"/>
    <w:rsid w:val="001C57FF"/>
    <w:rsid w:val="001D58D6"/>
    <w:rsid w:val="001D6499"/>
    <w:rsid w:val="001D673A"/>
    <w:rsid w:val="001D6C3F"/>
    <w:rsid w:val="001E0A23"/>
    <w:rsid w:val="00205606"/>
    <w:rsid w:val="00213AC9"/>
    <w:rsid w:val="00215156"/>
    <w:rsid w:val="00226B88"/>
    <w:rsid w:val="00275B54"/>
    <w:rsid w:val="00277EB9"/>
    <w:rsid w:val="002B5087"/>
    <w:rsid w:val="002D3D18"/>
    <w:rsid w:val="002D70AE"/>
    <w:rsid w:val="002E4731"/>
    <w:rsid w:val="0030412B"/>
    <w:rsid w:val="00307450"/>
    <w:rsid w:val="00320A58"/>
    <w:rsid w:val="00324E49"/>
    <w:rsid w:val="003405A4"/>
    <w:rsid w:val="00352985"/>
    <w:rsid w:val="00352F03"/>
    <w:rsid w:val="00370DF3"/>
    <w:rsid w:val="003754EB"/>
    <w:rsid w:val="00375ABC"/>
    <w:rsid w:val="003A032A"/>
    <w:rsid w:val="003E097E"/>
    <w:rsid w:val="003E1816"/>
    <w:rsid w:val="003E6A10"/>
    <w:rsid w:val="003F458D"/>
    <w:rsid w:val="004339B8"/>
    <w:rsid w:val="004355D4"/>
    <w:rsid w:val="00450C28"/>
    <w:rsid w:val="0045235A"/>
    <w:rsid w:val="0046608E"/>
    <w:rsid w:val="00487F49"/>
    <w:rsid w:val="00493AF0"/>
    <w:rsid w:val="004A19CA"/>
    <w:rsid w:val="004B24C3"/>
    <w:rsid w:val="004B7D41"/>
    <w:rsid w:val="004C1B0E"/>
    <w:rsid w:val="004C5405"/>
    <w:rsid w:val="004D263A"/>
    <w:rsid w:val="004E4409"/>
    <w:rsid w:val="004E5BE9"/>
    <w:rsid w:val="004F77CD"/>
    <w:rsid w:val="0050316A"/>
    <w:rsid w:val="005166C5"/>
    <w:rsid w:val="00521C1E"/>
    <w:rsid w:val="00524D49"/>
    <w:rsid w:val="0054080A"/>
    <w:rsid w:val="00546D63"/>
    <w:rsid w:val="005508F0"/>
    <w:rsid w:val="00554A7A"/>
    <w:rsid w:val="005558A0"/>
    <w:rsid w:val="00565844"/>
    <w:rsid w:val="00582ED2"/>
    <w:rsid w:val="005832CC"/>
    <w:rsid w:val="00596B64"/>
    <w:rsid w:val="005C2BE8"/>
    <w:rsid w:val="005C3F7C"/>
    <w:rsid w:val="005C58BF"/>
    <w:rsid w:val="005C59B8"/>
    <w:rsid w:val="005D07E9"/>
    <w:rsid w:val="005E0BEB"/>
    <w:rsid w:val="005F391B"/>
    <w:rsid w:val="00613568"/>
    <w:rsid w:val="00615C03"/>
    <w:rsid w:val="006307D5"/>
    <w:rsid w:val="00633BA3"/>
    <w:rsid w:val="00647C97"/>
    <w:rsid w:val="006565D2"/>
    <w:rsid w:val="00667CCC"/>
    <w:rsid w:val="00670265"/>
    <w:rsid w:val="00670794"/>
    <w:rsid w:val="00673C03"/>
    <w:rsid w:val="00675109"/>
    <w:rsid w:val="00690C99"/>
    <w:rsid w:val="006A5962"/>
    <w:rsid w:val="006A6CDE"/>
    <w:rsid w:val="006B377D"/>
    <w:rsid w:val="006B3E34"/>
    <w:rsid w:val="006B4245"/>
    <w:rsid w:val="006B7C1F"/>
    <w:rsid w:val="006C0B3D"/>
    <w:rsid w:val="006C1014"/>
    <w:rsid w:val="006C224D"/>
    <w:rsid w:val="006D3FF1"/>
    <w:rsid w:val="006D7868"/>
    <w:rsid w:val="006E0B99"/>
    <w:rsid w:val="006E2C37"/>
    <w:rsid w:val="0070247E"/>
    <w:rsid w:val="00704C79"/>
    <w:rsid w:val="00714F59"/>
    <w:rsid w:val="00715AFB"/>
    <w:rsid w:val="00734542"/>
    <w:rsid w:val="007473AC"/>
    <w:rsid w:val="00760AD0"/>
    <w:rsid w:val="00762040"/>
    <w:rsid w:val="00763FE9"/>
    <w:rsid w:val="00775121"/>
    <w:rsid w:val="00783009"/>
    <w:rsid w:val="007851B6"/>
    <w:rsid w:val="0079210C"/>
    <w:rsid w:val="00795EB8"/>
    <w:rsid w:val="007A03C5"/>
    <w:rsid w:val="007B565A"/>
    <w:rsid w:val="007C2F36"/>
    <w:rsid w:val="007E22D4"/>
    <w:rsid w:val="007E519E"/>
    <w:rsid w:val="007F5D0B"/>
    <w:rsid w:val="007F66BE"/>
    <w:rsid w:val="008006CE"/>
    <w:rsid w:val="008102DB"/>
    <w:rsid w:val="0082011B"/>
    <w:rsid w:val="00824DE5"/>
    <w:rsid w:val="00827BB6"/>
    <w:rsid w:val="00830757"/>
    <w:rsid w:val="00841C56"/>
    <w:rsid w:val="00844FE6"/>
    <w:rsid w:val="008654EA"/>
    <w:rsid w:val="008740A3"/>
    <w:rsid w:val="008774F0"/>
    <w:rsid w:val="00881F18"/>
    <w:rsid w:val="008871E8"/>
    <w:rsid w:val="0089354E"/>
    <w:rsid w:val="00894570"/>
    <w:rsid w:val="008B68CF"/>
    <w:rsid w:val="008C398A"/>
    <w:rsid w:val="008E4EE0"/>
    <w:rsid w:val="008F0576"/>
    <w:rsid w:val="008F0680"/>
    <w:rsid w:val="008F19E0"/>
    <w:rsid w:val="00917C62"/>
    <w:rsid w:val="00922214"/>
    <w:rsid w:val="00923607"/>
    <w:rsid w:val="00924912"/>
    <w:rsid w:val="00966A52"/>
    <w:rsid w:val="00971090"/>
    <w:rsid w:val="009A01CB"/>
    <w:rsid w:val="009A20C8"/>
    <w:rsid w:val="009B029C"/>
    <w:rsid w:val="009D4D75"/>
    <w:rsid w:val="009D5AA5"/>
    <w:rsid w:val="009E4D9F"/>
    <w:rsid w:val="009F3988"/>
    <w:rsid w:val="00A03114"/>
    <w:rsid w:val="00A24522"/>
    <w:rsid w:val="00A24CCC"/>
    <w:rsid w:val="00A34B00"/>
    <w:rsid w:val="00A35144"/>
    <w:rsid w:val="00A37654"/>
    <w:rsid w:val="00A5342B"/>
    <w:rsid w:val="00A62F5B"/>
    <w:rsid w:val="00A66611"/>
    <w:rsid w:val="00A714A8"/>
    <w:rsid w:val="00A75AE2"/>
    <w:rsid w:val="00AB1E80"/>
    <w:rsid w:val="00AB4D32"/>
    <w:rsid w:val="00AC25BA"/>
    <w:rsid w:val="00AD005F"/>
    <w:rsid w:val="00AF556E"/>
    <w:rsid w:val="00B05FB9"/>
    <w:rsid w:val="00B073CA"/>
    <w:rsid w:val="00B227C2"/>
    <w:rsid w:val="00B23B97"/>
    <w:rsid w:val="00B35FB2"/>
    <w:rsid w:val="00B41AC3"/>
    <w:rsid w:val="00B47745"/>
    <w:rsid w:val="00BB1A1C"/>
    <w:rsid w:val="00BB4417"/>
    <w:rsid w:val="00BB4B77"/>
    <w:rsid w:val="00BB5412"/>
    <w:rsid w:val="00BC07C3"/>
    <w:rsid w:val="00C11D2E"/>
    <w:rsid w:val="00C33A7E"/>
    <w:rsid w:val="00C34380"/>
    <w:rsid w:val="00C50A82"/>
    <w:rsid w:val="00C57258"/>
    <w:rsid w:val="00CA02A4"/>
    <w:rsid w:val="00CB1607"/>
    <w:rsid w:val="00CC0156"/>
    <w:rsid w:val="00CC29D6"/>
    <w:rsid w:val="00CD71D6"/>
    <w:rsid w:val="00D06684"/>
    <w:rsid w:val="00D1745C"/>
    <w:rsid w:val="00D261D4"/>
    <w:rsid w:val="00D366F0"/>
    <w:rsid w:val="00D37BA5"/>
    <w:rsid w:val="00D400CA"/>
    <w:rsid w:val="00D41FCD"/>
    <w:rsid w:val="00D46948"/>
    <w:rsid w:val="00D47C10"/>
    <w:rsid w:val="00D52D8E"/>
    <w:rsid w:val="00D60EAB"/>
    <w:rsid w:val="00D7183F"/>
    <w:rsid w:val="00D723AC"/>
    <w:rsid w:val="00D74066"/>
    <w:rsid w:val="00D77CB1"/>
    <w:rsid w:val="00D848F4"/>
    <w:rsid w:val="00D866A4"/>
    <w:rsid w:val="00D93ADD"/>
    <w:rsid w:val="00D9678F"/>
    <w:rsid w:val="00D96971"/>
    <w:rsid w:val="00DA2D50"/>
    <w:rsid w:val="00DA35F2"/>
    <w:rsid w:val="00DB625B"/>
    <w:rsid w:val="00DC09EA"/>
    <w:rsid w:val="00DC1906"/>
    <w:rsid w:val="00DC60CF"/>
    <w:rsid w:val="00DD46C4"/>
    <w:rsid w:val="00DE2B3C"/>
    <w:rsid w:val="00DE46EB"/>
    <w:rsid w:val="00E00B08"/>
    <w:rsid w:val="00E0710A"/>
    <w:rsid w:val="00E47577"/>
    <w:rsid w:val="00E53FED"/>
    <w:rsid w:val="00E63BFE"/>
    <w:rsid w:val="00E83AC5"/>
    <w:rsid w:val="00E92A1F"/>
    <w:rsid w:val="00E9343A"/>
    <w:rsid w:val="00E935AB"/>
    <w:rsid w:val="00E9719A"/>
    <w:rsid w:val="00EA634B"/>
    <w:rsid w:val="00EC10CE"/>
    <w:rsid w:val="00EC15D5"/>
    <w:rsid w:val="00ED18F8"/>
    <w:rsid w:val="00EE1C5F"/>
    <w:rsid w:val="00EE512A"/>
    <w:rsid w:val="00EE5262"/>
    <w:rsid w:val="00F15548"/>
    <w:rsid w:val="00F2065F"/>
    <w:rsid w:val="00F255AA"/>
    <w:rsid w:val="00F71A19"/>
    <w:rsid w:val="00F7448B"/>
    <w:rsid w:val="00F93BFE"/>
    <w:rsid w:val="00FA0014"/>
    <w:rsid w:val="00FB5EBE"/>
    <w:rsid w:val="00FC3326"/>
    <w:rsid w:val="00FC3C46"/>
    <w:rsid w:val="00FD3F6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Arial"/>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F5B"/>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9343A"/>
    <w:rPr>
      <w:rFonts w:cs="Calibri"/>
      <w:lang w:eastAsia="en-US"/>
    </w:rPr>
  </w:style>
  <w:style w:type="paragraph" w:styleId="Header">
    <w:name w:val="header"/>
    <w:basedOn w:val="Normal"/>
    <w:link w:val="HeaderChar"/>
    <w:uiPriority w:val="99"/>
    <w:semiHidden/>
    <w:rsid w:val="006B424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B4245"/>
  </w:style>
  <w:style w:type="paragraph" w:styleId="Footer">
    <w:name w:val="footer"/>
    <w:basedOn w:val="Normal"/>
    <w:link w:val="FooterChar"/>
    <w:uiPriority w:val="99"/>
    <w:semiHidden/>
    <w:rsid w:val="006B424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B4245"/>
  </w:style>
  <w:style w:type="character" w:styleId="CommentReference">
    <w:name w:val="annotation reference"/>
    <w:basedOn w:val="DefaultParagraphFont"/>
    <w:uiPriority w:val="99"/>
    <w:semiHidden/>
    <w:rsid w:val="0030412B"/>
    <w:rPr>
      <w:sz w:val="16"/>
      <w:szCs w:val="16"/>
    </w:rPr>
  </w:style>
  <w:style w:type="paragraph" w:styleId="CommentText">
    <w:name w:val="annotation text"/>
    <w:basedOn w:val="Normal"/>
    <w:link w:val="CommentTextChar"/>
    <w:uiPriority w:val="99"/>
    <w:semiHidden/>
    <w:rsid w:val="0030412B"/>
    <w:pPr>
      <w:spacing w:line="240" w:lineRule="auto"/>
    </w:pPr>
    <w:rPr>
      <w:sz w:val="20"/>
      <w:szCs w:val="20"/>
    </w:rPr>
  </w:style>
  <w:style w:type="character" w:customStyle="1" w:styleId="CommentTextChar">
    <w:name w:val="Comment Text Char"/>
    <w:basedOn w:val="DefaultParagraphFont"/>
    <w:link w:val="CommentText"/>
    <w:uiPriority w:val="99"/>
    <w:semiHidden/>
    <w:rsid w:val="0030412B"/>
    <w:rPr>
      <w:sz w:val="20"/>
      <w:szCs w:val="20"/>
    </w:rPr>
  </w:style>
  <w:style w:type="paragraph" w:styleId="CommentSubject">
    <w:name w:val="annotation subject"/>
    <w:basedOn w:val="CommentText"/>
    <w:next w:val="CommentText"/>
    <w:link w:val="CommentSubjectChar"/>
    <w:uiPriority w:val="99"/>
    <w:semiHidden/>
    <w:rsid w:val="0030412B"/>
    <w:rPr>
      <w:b/>
      <w:bCs/>
    </w:rPr>
  </w:style>
  <w:style w:type="character" w:customStyle="1" w:styleId="CommentSubjectChar">
    <w:name w:val="Comment Subject Char"/>
    <w:basedOn w:val="CommentTextChar"/>
    <w:link w:val="CommentSubject"/>
    <w:uiPriority w:val="99"/>
    <w:semiHidden/>
    <w:rsid w:val="0030412B"/>
    <w:rPr>
      <w:b/>
      <w:bCs/>
    </w:rPr>
  </w:style>
  <w:style w:type="paragraph" w:styleId="BalloonText">
    <w:name w:val="Balloon Text"/>
    <w:basedOn w:val="Normal"/>
    <w:link w:val="BalloonTextChar"/>
    <w:uiPriority w:val="99"/>
    <w:semiHidden/>
    <w:rsid w:val="00304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12B"/>
    <w:rPr>
      <w:rFonts w:ascii="Tahoma" w:hAnsi="Tahoma" w:cs="Tahoma"/>
      <w:sz w:val="16"/>
      <w:szCs w:val="16"/>
    </w:rPr>
  </w:style>
  <w:style w:type="character" w:styleId="Hyperlink">
    <w:name w:val="Hyperlink"/>
    <w:basedOn w:val="DefaultParagraphFont"/>
    <w:uiPriority w:val="99"/>
    <w:rsid w:val="00147A3F"/>
    <w:rPr>
      <w:color w:val="0000FF"/>
      <w:u w:val="single"/>
    </w:rPr>
  </w:style>
  <w:style w:type="paragraph" w:styleId="FootnoteText">
    <w:name w:val="footnote text"/>
    <w:basedOn w:val="Normal"/>
    <w:link w:val="FootnoteTextChar"/>
    <w:uiPriority w:val="99"/>
    <w:semiHidden/>
    <w:rsid w:val="006A5962"/>
    <w:rPr>
      <w:sz w:val="20"/>
      <w:szCs w:val="20"/>
    </w:rPr>
  </w:style>
  <w:style w:type="character" w:customStyle="1" w:styleId="FootnoteTextChar">
    <w:name w:val="Footnote Text Char"/>
    <w:basedOn w:val="DefaultParagraphFont"/>
    <w:link w:val="FootnoteText"/>
    <w:uiPriority w:val="99"/>
    <w:semiHidden/>
    <w:rsid w:val="005F391B"/>
    <w:rPr>
      <w:sz w:val="20"/>
      <w:szCs w:val="20"/>
    </w:rPr>
  </w:style>
  <w:style w:type="character" w:styleId="FootnoteReference">
    <w:name w:val="footnote reference"/>
    <w:basedOn w:val="DefaultParagraphFont"/>
    <w:uiPriority w:val="99"/>
    <w:semiHidden/>
    <w:rsid w:val="006A5962"/>
    <w:rPr>
      <w:vertAlign w:val="superscript"/>
    </w:rPr>
  </w:style>
  <w:style w:type="character" w:customStyle="1" w:styleId="apple-converted-space">
    <w:name w:val="apple-converted-space"/>
    <w:basedOn w:val="DefaultParagraphFont"/>
    <w:uiPriority w:val="99"/>
    <w:rsid w:val="00667CCC"/>
  </w:style>
  <w:style w:type="character" w:styleId="FollowedHyperlink">
    <w:name w:val="FollowedHyperlink"/>
    <w:basedOn w:val="DefaultParagraphFont"/>
    <w:uiPriority w:val="99"/>
    <w:rsid w:val="00D7183F"/>
    <w:rPr>
      <w:color w:val="800080"/>
      <w:u w:val="single"/>
    </w:rPr>
  </w:style>
  <w:style w:type="table" w:styleId="TableGrid">
    <w:name w:val="Table Grid"/>
    <w:basedOn w:val="TableNormal"/>
    <w:uiPriority w:val="99"/>
    <w:rsid w:val="0054080A"/>
    <w:pPr>
      <w:spacing w:after="200" w:line="276"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C0156"/>
  </w:style>
</w:styles>
</file>

<file path=word/webSettings.xml><?xml version="1.0" encoding="utf-8"?>
<w:webSettings xmlns:r="http://schemas.openxmlformats.org/officeDocument/2006/relationships" xmlns:w="http://schemas.openxmlformats.org/wordprocessingml/2006/main">
  <w:divs>
    <w:div w:id="1398044463">
      <w:marLeft w:val="0"/>
      <w:marRight w:val="0"/>
      <w:marTop w:val="0"/>
      <w:marBottom w:val="0"/>
      <w:divBdr>
        <w:top w:val="none" w:sz="0" w:space="0" w:color="auto"/>
        <w:left w:val="none" w:sz="0" w:space="0" w:color="auto"/>
        <w:bottom w:val="none" w:sz="0" w:space="0" w:color="auto"/>
        <w:right w:val="none" w:sz="0" w:space="0" w:color="auto"/>
      </w:divBdr>
      <w:divsChild>
        <w:div w:id="1398044462">
          <w:marLeft w:val="0"/>
          <w:marRight w:val="0"/>
          <w:marTop w:val="0"/>
          <w:marBottom w:val="0"/>
          <w:divBdr>
            <w:top w:val="none" w:sz="0" w:space="0" w:color="auto"/>
            <w:left w:val="none" w:sz="0" w:space="0" w:color="auto"/>
            <w:bottom w:val="none" w:sz="0" w:space="0" w:color="auto"/>
            <w:right w:val="none" w:sz="0" w:space="0" w:color="auto"/>
          </w:divBdr>
          <w:divsChild>
            <w:div w:id="13980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irn.info/resume.php?ID_ARTICLE=CIVI_561_0002"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civilisations.revues.org/8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tic.ac-besancon.fr/lp_lettres/groupedetravail/temoignage/menuintroductiongenerale.ht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c-paris.fr/portail/jcms/sites_17188/les-temoignages-dans-l-enseignement-de-la-shoah-blois-2007" TargetMode="External"/><Relationship Id="rId4" Type="http://schemas.openxmlformats.org/officeDocument/2006/relationships/webSettings" Target="webSettings.xml"/><Relationship Id="rId9" Type="http://schemas.openxmlformats.org/officeDocument/2006/relationships/image" Target="http://upload.wikimedia.org/wikipedia/commons/a/a2/Bundesarchiv_Bild_146-1971-083-01,_Frankreich,_franz%C3%B6sische_Fl%C3%BCchtlinge.jp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ressources-audiovisuelles.memorialdelashoah.org/" TargetMode="External"/><Relationship Id="rId2" Type="http://schemas.openxmlformats.org/officeDocument/2006/relationships/hyperlink" Target="http://www.dailymotion.com/video/x9nvq7_lucie-aubrac_webcam" TargetMode="External"/><Relationship Id="rId1" Type="http://schemas.openxmlformats.org/officeDocument/2006/relationships/hyperlink" Target="http://bdi.memorialdelashoah.org/internet/jsp/core/MmsGlobalSearch.jsp" TargetMode="External"/><Relationship Id="rId6" Type="http://schemas.openxmlformats.org/officeDocument/2006/relationships/hyperlink" Target="http://www.lettres-histoire.ac-versailles.fr/spip.php?article1082" TargetMode="External"/><Relationship Id="rId5" Type="http://schemas.openxmlformats.org/officeDocument/2006/relationships/hyperlink" Target="http://www.musee-resistance.com/spip.php?rubrique10" TargetMode="External"/><Relationship Id="rId4" Type="http://schemas.openxmlformats.org/officeDocument/2006/relationships/hyperlink" Target="http://www.musee-resistance.com/spip.php?article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6</Pages>
  <Words>1995</Words>
  <Characters>10973</Characters>
  <Application>Microsoft Office Outlook</Application>
  <DocSecurity>0</DocSecurity>
  <Lines>0</Lines>
  <Paragraphs>0</Paragraphs>
  <ScaleCrop>false</ScaleCrop>
  <Company>rectorat de Versailles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HISTOIRE</dc:title>
  <dc:subject/>
  <dc:creator>maillard</dc:creator>
  <cp:keywords/>
  <dc:description/>
  <cp:lastModifiedBy>Audrey</cp:lastModifiedBy>
  <cp:revision>4</cp:revision>
  <dcterms:created xsi:type="dcterms:W3CDTF">2014-12-14T10:51:00Z</dcterms:created>
  <dcterms:modified xsi:type="dcterms:W3CDTF">2014-12-14T11:32:00Z</dcterms:modified>
</cp:coreProperties>
</file>